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6A4" w:rsidRDefault="00AB16A4" w:rsidP="00AB16A4">
      <w:pPr>
        <w:spacing w:after="0" w:line="240" w:lineRule="auto"/>
        <w:ind w:firstLine="709"/>
        <w:jc w:val="right"/>
        <w:rPr>
          <w:rFonts w:ascii="Times New Roman" w:eastAsia="Times New Roman" w:hAnsi="Times New Roman" w:cs="Times New Roman"/>
          <w:sz w:val="24"/>
          <w:szCs w:val="24"/>
        </w:rPr>
      </w:pPr>
      <w:bookmarkStart w:id="0" w:name="_GoBack"/>
      <w:bookmarkEnd w:id="0"/>
      <w:r w:rsidRPr="008F192B">
        <w:rPr>
          <w:rFonts w:ascii="Times New Roman" w:eastAsia="Times New Roman" w:hAnsi="Times New Roman" w:cs="Times New Roman"/>
          <w:sz w:val="24"/>
          <w:szCs w:val="24"/>
        </w:rPr>
        <w:t xml:space="preserve">Приложение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к решению Совета депутатов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муниципального образования </w:t>
      </w:r>
    </w:p>
    <w:p w:rsidR="00AB16A4" w:rsidRDefault="00AB16A4" w:rsidP="00AB16A4">
      <w:pPr>
        <w:spacing w:after="0" w:line="240" w:lineRule="auto"/>
        <w:ind w:firstLine="709"/>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Ташлинский</w:t>
      </w:r>
      <w:proofErr w:type="spellEnd"/>
      <w:r w:rsidRPr="008F192B">
        <w:rPr>
          <w:rFonts w:ascii="Times New Roman" w:eastAsia="Times New Roman" w:hAnsi="Times New Roman" w:cs="Times New Roman"/>
          <w:sz w:val="24"/>
          <w:szCs w:val="24"/>
        </w:rPr>
        <w:t xml:space="preserve"> сельсовет</w:t>
      </w:r>
      <w:r>
        <w:rPr>
          <w:rFonts w:ascii="Times New Roman" w:eastAsia="Times New Roman" w:hAnsi="Times New Roman" w:cs="Times New Roman"/>
          <w:sz w:val="24"/>
          <w:szCs w:val="24"/>
        </w:rPr>
        <w:t xml:space="preserve">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Ташлинского</w:t>
      </w:r>
      <w:r w:rsidRPr="008F192B">
        <w:rPr>
          <w:rFonts w:ascii="Times New Roman" w:eastAsia="Times New Roman" w:hAnsi="Times New Roman" w:cs="Times New Roman"/>
          <w:sz w:val="24"/>
          <w:szCs w:val="24"/>
        </w:rPr>
        <w:t xml:space="preserve"> района</w:t>
      </w:r>
    </w:p>
    <w:p w:rsidR="00AB16A4"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Оренбургской области</w:t>
      </w:r>
      <w:r>
        <w:rPr>
          <w:rFonts w:ascii="Times New Roman" w:eastAsia="Times New Roman" w:hAnsi="Times New Roman" w:cs="Times New Roman"/>
          <w:sz w:val="24"/>
          <w:szCs w:val="24"/>
        </w:rPr>
        <w:t xml:space="preserve"> </w:t>
      </w:r>
    </w:p>
    <w:p w:rsidR="00AB16A4" w:rsidRDefault="00AB16A4" w:rsidP="00AB16A4">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(третьего созыва) </w:t>
      </w:r>
    </w:p>
    <w:p w:rsidR="00AB16A4" w:rsidRPr="00AB16A4" w:rsidRDefault="00AB16A4" w:rsidP="00AB16A4">
      <w:pPr>
        <w:spacing w:after="0" w:line="240" w:lineRule="auto"/>
        <w:ind w:firstLine="709"/>
        <w:jc w:val="right"/>
        <w:rPr>
          <w:rFonts w:ascii="Times New Roman" w:eastAsia="Times New Roman" w:hAnsi="Times New Roman" w:cs="Times New Roman"/>
          <w:sz w:val="24"/>
          <w:szCs w:val="24"/>
          <w:u w:val="single"/>
        </w:rPr>
      </w:pPr>
      <w:r w:rsidRPr="00AB16A4">
        <w:rPr>
          <w:rFonts w:ascii="Times New Roman" w:eastAsia="Times New Roman" w:hAnsi="Times New Roman" w:cs="Times New Roman"/>
          <w:sz w:val="24"/>
          <w:szCs w:val="24"/>
          <w:u w:val="single"/>
        </w:rPr>
        <w:t>№ 62/195–</w:t>
      </w:r>
      <w:proofErr w:type="spellStart"/>
      <w:r w:rsidRPr="00AB16A4">
        <w:rPr>
          <w:rFonts w:ascii="Times New Roman" w:eastAsia="Times New Roman" w:hAnsi="Times New Roman" w:cs="Times New Roman"/>
          <w:sz w:val="24"/>
          <w:szCs w:val="24"/>
          <w:u w:val="single"/>
        </w:rPr>
        <w:t>рс</w:t>
      </w:r>
      <w:proofErr w:type="spellEnd"/>
      <w:r w:rsidRPr="00AB16A4">
        <w:rPr>
          <w:rFonts w:ascii="Times New Roman" w:eastAsia="Times New Roman" w:hAnsi="Times New Roman" w:cs="Times New Roman"/>
          <w:sz w:val="24"/>
          <w:szCs w:val="24"/>
          <w:u w:val="single"/>
        </w:rPr>
        <w:t xml:space="preserve"> от 09.09.2020г.</w:t>
      </w:r>
    </w:p>
    <w:p w:rsidR="00852489" w:rsidRDefault="00852489" w:rsidP="00B538BE">
      <w:pPr>
        <w:spacing w:after="0" w:line="240" w:lineRule="auto"/>
        <w:ind w:left="3969" w:right="424"/>
        <w:jc w:val="right"/>
        <w:rPr>
          <w:rFonts w:ascii="Times New Roman" w:hAnsi="Times New Roman"/>
          <w:sz w:val="24"/>
          <w:szCs w:val="24"/>
          <w:u w:val="single"/>
        </w:rPr>
      </w:pPr>
    </w:p>
    <w:p w:rsidR="00AB16A4" w:rsidRDefault="00AB16A4" w:rsidP="00B538BE">
      <w:pPr>
        <w:spacing w:after="0" w:line="240" w:lineRule="auto"/>
        <w:ind w:left="3969" w:right="424"/>
        <w:jc w:val="right"/>
        <w:rPr>
          <w:rFonts w:ascii="Times New Roman" w:hAnsi="Times New Roman"/>
          <w:sz w:val="24"/>
          <w:szCs w:val="24"/>
          <w:u w:val="single"/>
        </w:rPr>
      </w:pPr>
    </w:p>
    <w:p w:rsidR="00852489" w:rsidRDefault="00852489" w:rsidP="00B538BE">
      <w:pPr>
        <w:spacing w:after="0" w:line="240" w:lineRule="auto"/>
        <w:ind w:left="3969" w:right="424"/>
        <w:jc w:val="right"/>
        <w:rPr>
          <w:rFonts w:ascii="Times New Roman" w:hAnsi="Times New Roman"/>
          <w:sz w:val="24"/>
          <w:szCs w:val="24"/>
          <w:u w:val="single"/>
        </w:rPr>
      </w:pPr>
    </w:p>
    <w:p w:rsidR="00894B0C" w:rsidRDefault="00894B0C" w:rsidP="00E15FAC">
      <w:pPr>
        <w:spacing w:after="0" w:line="240" w:lineRule="auto"/>
        <w:ind w:left="3969" w:right="-1"/>
        <w:jc w:val="right"/>
        <w:rPr>
          <w:rFonts w:ascii="Times New Roman" w:hAnsi="Times New Roman"/>
          <w:sz w:val="24"/>
          <w:szCs w:val="24"/>
          <w:u w:val="single"/>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894B0C" w:rsidRDefault="00894B0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Pr="00986956"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986956">
        <w:rPr>
          <w:rFonts w:ascii="Times New Roman" w:hAnsi="Times New Roman" w:cs="Times New Roman"/>
          <w:b/>
          <w:color w:val="C0504D" w:themeColor="accent2"/>
          <w:sz w:val="28"/>
          <w:szCs w:val="28"/>
        </w:rPr>
        <w:t xml:space="preserve">ВНЕСЕНИЕ ИЗМЕНЕНИЙ В ГЕНЕРАЛЬНЫЙ ПЛАН </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МУНИЦИПАЛЬНОГО ОБРАЗОВАНИЯ</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СКИЙ</w:t>
      </w:r>
      <w:r w:rsidR="009A66B7">
        <w:rPr>
          <w:rFonts w:ascii="Times New Roman" w:hAnsi="Times New Roman" w:cs="Times New Roman"/>
          <w:b/>
          <w:color w:val="C0504D" w:themeColor="accent2"/>
          <w:sz w:val="28"/>
          <w:szCs w:val="28"/>
        </w:rPr>
        <w:t xml:space="preserve"> СЕЛЬСОВЕТ</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СКОГО</w:t>
      </w:r>
      <w:r w:rsidR="00894B0C">
        <w:rPr>
          <w:rFonts w:ascii="Times New Roman" w:hAnsi="Times New Roman" w:cs="Times New Roman"/>
          <w:b/>
          <w:color w:val="C0504D" w:themeColor="accent2"/>
          <w:sz w:val="28"/>
          <w:szCs w:val="28"/>
        </w:rPr>
        <w:t xml:space="preserve"> </w:t>
      </w:r>
      <w:r w:rsidR="00E15FAC" w:rsidRPr="00116357">
        <w:rPr>
          <w:rFonts w:ascii="Times New Roman" w:hAnsi="Times New Roman" w:cs="Times New Roman"/>
          <w:b/>
          <w:color w:val="C0504D" w:themeColor="accent2"/>
          <w:sz w:val="28"/>
          <w:szCs w:val="28"/>
        </w:rPr>
        <w:t xml:space="preserve"> РАЙОНА</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ОРЕНБУРГСКОЙ ОБЛАСТИ</w:t>
      </w: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6B6326" w:rsidRPr="00116357" w:rsidRDefault="006B6326" w:rsidP="006B6326">
      <w:pPr>
        <w:autoSpaceDE w:val="0"/>
        <w:autoSpaceDN w:val="0"/>
        <w:adjustRightInd w:val="0"/>
        <w:spacing w:after="0" w:line="240" w:lineRule="auto"/>
        <w:ind w:right="142"/>
        <w:jc w:val="center"/>
        <w:rPr>
          <w:rFonts w:ascii="Times New Roman" w:hAnsi="Times New Roman" w:cs="Times New Roman"/>
          <w:color w:val="C0504D" w:themeColor="accent2"/>
          <w:sz w:val="28"/>
          <w:szCs w:val="28"/>
        </w:rPr>
      </w:pPr>
      <w:r w:rsidRPr="00116357">
        <w:rPr>
          <w:rFonts w:ascii="Times New Roman" w:hAnsi="Times New Roman" w:cs="Times New Roman"/>
          <w:b/>
          <w:color w:val="C0504D" w:themeColor="accent2"/>
          <w:sz w:val="28"/>
          <w:szCs w:val="28"/>
        </w:rPr>
        <w:t>ТОМ</w:t>
      </w:r>
      <w:r w:rsidRPr="00116357">
        <w:rPr>
          <w:rFonts w:ascii="Times New Roman" w:hAnsi="Times New Roman" w:cs="Times New Roman"/>
          <w:color w:val="C0504D" w:themeColor="accent2"/>
          <w:sz w:val="28"/>
          <w:szCs w:val="28"/>
        </w:rPr>
        <w:t xml:space="preserve"> </w:t>
      </w:r>
      <w:r>
        <w:rPr>
          <w:rFonts w:ascii="Times New Roman" w:hAnsi="Times New Roman" w:cs="Times New Roman"/>
          <w:color w:val="C0504D" w:themeColor="accent2"/>
          <w:sz w:val="28"/>
          <w:szCs w:val="28"/>
        </w:rPr>
        <w:t>2</w:t>
      </w:r>
    </w:p>
    <w:p w:rsidR="00E15FAC" w:rsidRPr="002C1D0B" w:rsidRDefault="006B6326" w:rsidP="006B6326">
      <w:pPr>
        <w:pStyle w:val="a7"/>
        <w:ind w:right="142"/>
        <w:jc w:val="center"/>
        <w:rPr>
          <w:rFonts w:ascii="Times New Roman" w:hAnsi="Times New Roman" w:cs="Times New Roman"/>
          <w:b/>
          <w:color w:val="C0504D" w:themeColor="accent2"/>
          <w:sz w:val="28"/>
          <w:szCs w:val="28"/>
        </w:rPr>
      </w:pPr>
      <w:r>
        <w:rPr>
          <w:rFonts w:ascii="Times New Roman" w:hAnsi="Times New Roman" w:cs="Times New Roman"/>
          <w:bCs/>
          <w:color w:val="C0504D" w:themeColor="accent2"/>
          <w:sz w:val="28"/>
          <w:szCs w:val="28"/>
        </w:rPr>
        <w:t>МАТЕРИАЛЫ ПО ОБОСНОВАНИЮ</w:t>
      </w:r>
    </w:p>
    <w:p w:rsidR="00E15FAC" w:rsidRPr="00116357" w:rsidRDefault="00E15FAC" w:rsidP="00E15FAC">
      <w:pPr>
        <w:autoSpaceDE w:val="0"/>
        <w:autoSpaceDN w:val="0"/>
        <w:adjustRightInd w:val="0"/>
        <w:spacing w:after="0" w:line="240" w:lineRule="auto"/>
        <w:ind w:right="142"/>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A54670" w:rsidRPr="00116357" w:rsidRDefault="00A54670"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Pr="00116357" w:rsidRDefault="00E15FAC" w:rsidP="00E15FAC">
      <w:pPr>
        <w:autoSpaceDE w:val="0"/>
        <w:autoSpaceDN w:val="0"/>
        <w:adjustRightInd w:val="0"/>
        <w:spacing w:after="0" w:line="240" w:lineRule="auto"/>
        <w:rPr>
          <w:rFonts w:ascii="Times New Roman" w:hAnsi="Times New Roman" w:cs="Times New Roman"/>
          <w:color w:val="000000"/>
          <w:sz w:val="28"/>
          <w:szCs w:val="28"/>
        </w:rPr>
      </w:pPr>
    </w:p>
    <w:p w:rsidR="00304F03" w:rsidRPr="00116357" w:rsidRDefault="00304F03" w:rsidP="00304F03">
      <w:pPr>
        <w:autoSpaceDE w:val="0"/>
        <w:autoSpaceDN w:val="0"/>
        <w:adjustRightInd w:val="0"/>
        <w:spacing w:after="0" w:line="240" w:lineRule="auto"/>
        <w:rPr>
          <w:rFonts w:ascii="Times New Roman" w:hAnsi="Times New Roman" w:cs="Times New Roman"/>
          <w:color w:val="000000"/>
          <w:sz w:val="28"/>
          <w:szCs w:val="28"/>
        </w:rPr>
      </w:pPr>
    </w:p>
    <w:p w:rsidR="00894B0C" w:rsidRPr="00894B0C" w:rsidRDefault="00894B0C" w:rsidP="00CE5591">
      <w:pPr>
        <w:autoSpaceDE w:val="0"/>
        <w:autoSpaceDN w:val="0"/>
        <w:adjustRightInd w:val="0"/>
        <w:spacing w:after="0" w:line="240" w:lineRule="auto"/>
        <w:rPr>
          <w:rFonts w:ascii="Times New Roman" w:eastAsia="Times New Roman" w:hAnsi="Times New Roman" w:cs="Times New Roman"/>
          <w:sz w:val="24"/>
          <w:szCs w:val="24"/>
        </w:rPr>
      </w:pPr>
      <w:r w:rsidRPr="00894B0C">
        <w:rPr>
          <w:rFonts w:ascii="Times New Roman" w:eastAsia="Times New Roman" w:hAnsi="Times New Roman" w:cs="Times New Roman"/>
          <w:color w:val="000000"/>
          <w:sz w:val="24"/>
          <w:szCs w:val="24"/>
        </w:rPr>
        <w:t xml:space="preserve">Заказчик:      </w:t>
      </w:r>
      <w:r w:rsidR="00A54670">
        <w:rPr>
          <w:rFonts w:ascii="Times New Roman" w:eastAsia="Times New Roman" w:hAnsi="Times New Roman" w:cs="Times New Roman"/>
          <w:color w:val="000000"/>
          <w:sz w:val="24"/>
          <w:szCs w:val="24"/>
        </w:rPr>
        <w:t xml:space="preserve">   </w:t>
      </w:r>
      <w:r w:rsidR="00CE5591">
        <w:rPr>
          <w:rFonts w:ascii="Times New Roman" w:eastAsia="Times New Roman" w:hAnsi="Times New Roman" w:cs="Times New Roman"/>
          <w:color w:val="000000"/>
          <w:sz w:val="24"/>
          <w:szCs w:val="24"/>
        </w:rPr>
        <w:t xml:space="preserve"> ООО «СДО-ЛОГИСТИК»</w:t>
      </w:r>
    </w:p>
    <w:p w:rsidR="00894B0C" w:rsidRPr="00894B0C" w:rsidRDefault="00CE5591" w:rsidP="008F192B">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Договор</w:t>
      </w:r>
      <w:r w:rsidR="00894B0C" w:rsidRPr="00894B0C">
        <w:rPr>
          <w:rFonts w:ascii="Times New Roman" w:eastAsia="Times New Roman" w:hAnsi="Times New Roman" w:cs="Times New Roman"/>
          <w:color w:val="000000"/>
          <w:sz w:val="24"/>
          <w:szCs w:val="24"/>
        </w:rPr>
        <w:t>:</w:t>
      </w:r>
      <w:r w:rsidR="00A5467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A5467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74а/20 от 27</w:t>
      </w:r>
      <w:r w:rsidR="00A5467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04.2020</w:t>
      </w:r>
      <w:r w:rsidR="00A54670">
        <w:rPr>
          <w:rFonts w:ascii="Times New Roman" w:eastAsia="Times New Roman" w:hAnsi="Times New Roman" w:cs="Times New Roman"/>
          <w:color w:val="000000"/>
          <w:sz w:val="24"/>
          <w:szCs w:val="24"/>
        </w:rPr>
        <w:t xml:space="preserve"> г.</w:t>
      </w:r>
      <w:r w:rsidR="00894B0C" w:rsidRPr="00894B0C">
        <w:rPr>
          <w:rFonts w:ascii="Times New Roman" w:eastAsia="Times New Roman" w:hAnsi="Times New Roman" w:cs="Times New Roman"/>
          <w:color w:val="000000"/>
          <w:sz w:val="24"/>
          <w:szCs w:val="24"/>
        </w:rPr>
        <w:t xml:space="preserve">        </w:t>
      </w:r>
      <w:r w:rsidR="00894B0C" w:rsidRPr="00894B0C">
        <w:rPr>
          <w:rFonts w:ascii="Times New Roman" w:eastAsia="Times New Roman" w:hAnsi="Times New Roman" w:cs="Times New Roman"/>
          <w:sz w:val="24"/>
          <w:szCs w:val="24"/>
        </w:rPr>
        <w:t xml:space="preserve"> </w:t>
      </w:r>
      <w:r w:rsidR="0019350E">
        <w:rPr>
          <w:rFonts w:ascii="Times New Roman" w:eastAsia="Times New Roman" w:hAnsi="Times New Roman" w:cs="Times New Roman"/>
          <w:sz w:val="24"/>
          <w:szCs w:val="24"/>
        </w:rPr>
        <w:t xml:space="preserve">   </w:t>
      </w:r>
    </w:p>
    <w:p w:rsidR="00894B0C" w:rsidRPr="00894B0C" w:rsidRDefault="00894B0C" w:rsidP="00894B0C">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Исполнитель:  </w:t>
      </w:r>
      <w:r w:rsidR="00A54670">
        <w:rPr>
          <w:rFonts w:ascii="Times New Roman" w:eastAsia="Times New Roman" w:hAnsi="Times New Roman" w:cs="Times New Roman"/>
          <w:color w:val="000000"/>
          <w:sz w:val="24"/>
          <w:szCs w:val="24"/>
        </w:rPr>
        <w:t xml:space="preserve"> </w:t>
      </w:r>
      <w:r w:rsidRPr="00894B0C">
        <w:rPr>
          <w:rFonts w:ascii="Times New Roman" w:eastAsia="Times New Roman" w:hAnsi="Times New Roman" w:cs="Times New Roman"/>
          <w:color w:val="000000"/>
          <w:sz w:val="24"/>
          <w:szCs w:val="24"/>
        </w:rPr>
        <w:t>ООО ”ГЕОГРАД”</w:t>
      </w:r>
    </w:p>
    <w:p w:rsidR="00894B0C" w:rsidRPr="00894B0C" w:rsidRDefault="00894B0C" w:rsidP="008F192B">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Шифр:            </w:t>
      </w:r>
      <w:r w:rsidR="0019350E">
        <w:rPr>
          <w:rFonts w:ascii="Times New Roman" w:eastAsia="Times New Roman" w:hAnsi="Times New Roman" w:cs="Times New Roman"/>
          <w:color w:val="000000"/>
          <w:sz w:val="24"/>
          <w:szCs w:val="24"/>
        </w:rPr>
        <w:t xml:space="preserve">  </w:t>
      </w:r>
      <w:r w:rsidR="00FB5B44">
        <w:rPr>
          <w:rFonts w:ascii="Times New Roman" w:eastAsia="Times New Roman" w:hAnsi="Times New Roman" w:cs="Times New Roman"/>
          <w:color w:val="000000"/>
          <w:sz w:val="24"/>
          <w:szCs w:val="24"/>
        </w:rPr>
        <w:t>ГГ-</w:t>
      </w:r>
      <w:r w:rsidR="00CE5591">
        <w:rPr>
          <w:rFonts w:ascii="Times New Roman" w:eastAsia="Times New Roman" w:hAnsi="Times New Roman" w:cs="Times New Roman"/>
          <w:color w:val="000000"/>
          <w:sz w:val="24"/>
          <w:szCs w:val="24"/>
        </w:rPr>
        <w:t>550</w:t>
      </w:r>
      <w:r w:rsidR="00FB5B44">
        <w:rPr>
          <w:rFonts w:ascii="Times New Roman" w:eastAsia="Times New Roman" w:hAnsi="Times New Roman" w:cs="Times New Roman"/>
          <w:color w:val="000000"/>
          <w:sz w:val="24"/>
          <w:szCs w:val="24"/>
        </w:rPr>
        <w:t>-ГП-ПЗиЗ-</w:t>
      </w:r>
      <w:r w:rsidR="00CE5591">
        <w:rPr>
          <w:rFonts w:ascii="Times New Roman" w:eastAsia="Times New Roman" w:hAnsi="Times New Roman" w:cs="Times New Roman"/>
          <w:color w:val="000000"/>
          <w:sz w:val="24"/>
          <w:szCs w:val="24"/>
        </w:rPr>
        <w:t>2020</w:t>
      </w:r>
    </w:p>
    <w:p w:rsidR="00894B0C" w:rsidRDefault="00894B0C" w:rsidP="00894B0C">
      <w:pPr>
        <w:autoSpaceDE w:val="0"/>
        <w:autoSpaceDN w:val="0"/>
        <w:adjustRightInd w:val="0"/>
        <w:rPr>
          <w:rFonts w:ascii="Times New Roman" w:eastAsia="Times New Roman" w:hAnsi="Times New Roman" w:cs="Times New Roman"/>
          <w:color w:val="000000"/>
          <w:sz w:val="28"/>
          <w:szCs w:val="28"/>
        </w:rPr>
      </w:pPr>
    </w:p>
    <w:p w:rsidR="00A54670" w:rsidRDefault="00A54670" w:rsidP="00894B0C">
      <w:pPr>
        <w:autoSpaceDE w:val="0"/>
        <w:autoSpaceDN w:val="0"/>
        <w:adjustRightInd w:val="0"/>
        <w:rPr>
          <w:rFonts w:ascii="Times New Roman" w:eastAsia="Times New Roman" w:hAnsi="Times New Roman" w:cs="Times New Roman"/>
          <w:color w:val="000000"/>
          <w:sz w:val="28"/>
          <w:szCs w:val="28"/>
        </w:rPr>
      </w:pPr>
    </w:p>
    <w:p w:rsidR="00894B0C" w:rsidRDefault="00894B0C" w:rsidP="00894B0C">
      <w:pPr>
        <w:autoSpaceDE w:val="0"/>
        <w:autoSpaceDN w:val="0"/>
        <w:adjustRightInd w:val="0"/>
        <w:rPr>
          <w:rFonts w:ascii="Times New Roman" w:eastAsia="Times New Roman" w:hAnsi="Times New Roman" w:cs="Times New Roman"/>
          <w:color w:val="000000"/>
          <w:sz w:val="28"/>
          <w:szCs w:val="28"/>
        </w:rPr>
      </w:pPr>
    </w:p>
    <w:p w:rsidR="00A54670" w:rsidRPr="00894B0C" w:rsidRDefault="00A54670" w:rsidP="00894B0C">
      <w:pPr>
        <w:autoSpaceDE w:val="0"/>
        <w:autoSpaceDN w:val="0"/>
        <w:adjustRightInd w:val="0"/>
        <w:rPr>
          <w:rFonts w:ascii="Times New Roman" w:eastAsia="Times New Roman" w:hAnsi="Times New Roman" w:cs="Times New Roman"/>
          <w:color w:val="000000"/>
          <w:sz w:val="28"/>
          <w:szCs w:val="28"/>
        </w:rPr>
      </w:pPr>
    </w:p>
    <w:p w:rsidR="00894B0C" w:rsidRDefault="00894B0C" w:rsidP="00894B0C">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ООО</w:t>
      </w:r>
    </w:p>
    <w:p w:rsidR="00894B0C" w:rsidRPr="00894B0C" w:rsidRDefault="00894B0C" w:rsidP="00894B0C">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94B0C">
        <w:rPr>
          <w:rFonts w:ascii="Times New Roman" w:eastAsia="Times New Roman" w:hAnsi="Times New Roman" w:cs="Times New Roman"/>
          <w:color w:val="000000"/>
          <w:sz w:val="24"/>
          <w:szCs w:val="24"/>
        </w:rPr>
        <w:t>«ГЕОГРАД»</w:t>
      </w:r>
    </w:p>
    <w:p w:rsidR="00894B0C" w:rsidRDefault="00894B0C"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B5B44">
        <w:rPr>
          <w:rFonts w:ascii="Times New Roman" w:eastAsia="Times New Roman" w:hAnsi="Times New Roman" w:cs="Times New Roman"/>
          <w:color w:val="000000"/>
          <w:sz w:val="24"/>
          <w:szCs w:val="24"/>
        </w:rPr>
        <w:t>Орск ● 20</w:t>
      </w:r>
      <w:r w:rsidR="00CE5591">
        <w:rPr>
          <w:rFonts w:ascii="Times New Roman" w:eastAsia="Times New Roman" w:hAnsi="Times New Roman" w:cs="Times New Roman"/>
          <w:color w:val="000000"/>
          <w:sz w:val="24"/>
          <w:szCs w:val="24"/>
        </w:rPr>
        <w:t>20</w:t>
      </w:r>
    </w:p>
    <w:p w:rsidR="00CE5591" w:rsidRDefault="00CE5591"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p>
    <w:p w:rsidR="006737E5" w:rsidRDefault="006737E5" w:rsidP="00894B0C">
      <w:pPr>
        <w:autoSpaceDE w:val="0"/>
        <w:autoSpaceDN w:val="0"/>
        <w:adjustRightInd w:val="0"/>
        <w:spacing w:after="0" w:line="240" w:lineRule="auto"/>
        <w:ind w:firstLine="709"/>
        <w:jc w:val="center"/>
        <w:rPr>
          <w:rFonts w:ascii="Times New Roman" w:hAnsi="Times New Roman" w:cs="Times New Roman"/>
          <w:b/>
          <w:color w:val="000000"/>
          <w:sz w:val="24"/>
          <w:szCs w:val="24"/>
        </w:rPr>
      </w:pPr>
      <w:r w:rsidRPr="007A4B94">
        <w:rPr>
          <w:rFonts w:ascii="Times New Roman" w:hAnsi="Times New Roman" w:cs="Times New Roman"/>
          <w:b/>
          <w:color w:val="000000"/>
          <w:sz w:val="24"/>
          <w:szCs w:val="24"/>
        </w:rPr>
        <w:lastRenderedPageBreak/>
        <w:t xml:space="preserve">СОСТАВ </w:t>
      </w:r>
      <w:r w:rsidR="0011584D">
        <w:rPr>
          <w:rFonts w:ascii="Times New Roman" w:hAnsi="Times New Roman" w:cs="Times New Roman"/>
          <w:b/>
          <w:color w:val="000000"/>
          <w:sz w:val="24"/>
          <w:szCs w:val="24"/>
        </w:rPr>
        <w:t>ПРОЕКТА «ВНЕСЕНИЕ ИЗМЕНЕНИЙ В ГЕНЕРАЛЬНЫЙ</w:t>
      </w:r>
      <w:r w:rsidRPr="007A4B94">
        <w:rPr>
          <w:rFonts w:ascii="Times New Roman" w:hAnsi="Times New Roman" w:cs="Times New Roman"/>
          <w:b/>
          <w:color w:val="000000"/>
          <w:sz w:val="24"/>
          <w:szCs w:val="24"/>
        </w:rPr>
        <w:t xml:space="preserve"> ПЛАН</w:t>
      </w:r>
      <w:r w:rsidR="0011584D">
        <w:rPr>
          <w:rFonts w:ascii="Times New Roman" w:hAnsi="Times New Roman" w:cs="Times New Roman"/>
          <w:b/>
          <w:color w:val="000000"/>
          <w:sz w:val="24"/>
          <w:szCs w:val="24"/>
        </w:rPr>
        <w:t>»</w:t>
      </w:r>
    </w:p>
    <w:tbl>
      <w:tblPr>
        <w:tblW w:w="0" w:type="auto"/>
        <w:tblInd w:w="108" w:type="dxa"/>
        <w:tblLayout w:type="fixed"/>
        <w:tblLook w:val="0000" w:firstRow="0" w:lastRow="0" w:firstColumn="0" w:lastColumn="0" w:noHBand="0" w:noVBand="0"/>
      </w:tblPr>
      <w:tblGrid>
        <w:gridCol w:w="1675"/>
        <w:gridCol w:w="7741"/>
      </w:tblGrid>
      <w:tr w:rsidR="002D463B" w:rsidTr="00012131">
        <w:trPr>
          <w:trHeight w:val="717"/>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1</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ПОЛОЖЕНИЕ О ТЕРРИТОРИАЛЬНОМ ПЛАНИРОВАНИИ</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r w:rsidR="002D463B" w:rsidTr="00012131">
        <w:trPr>
          <w:trHeight w:val="978"/>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2</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МАТЕРИАЛЫ ПО ОБОСНОВАНИЮ</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r>
              <w:rPr>
                <w:rFonts w:ascii="Times New Roman" w:hAnsi="Times New Roman" w:cs="Times New Roman"/>
                <w:b/>
                <w:color w:val="000000"/>
                <w:sz w:val="28"/>
                <w:szCs w:val="28"/>
              </w:rPr>
              <w:t xml:space="preserve"> 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Часть </w:t>
            </w:r>
            <w:r>
              <w:rPr>
                <w:rFonts w:ascii="Times New Roman" w:hAnsi="Times New Roman" w:cs="Times New Roman"/>
                <w:b/>
                <w:color w:val="000000"/>
                <w:sz w:val="28"/>
                <w:szCs w:val="28"/>
              </w:rPr>
              <w:t>Б</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bl>
    <w:p w:rsidR="002D463B" w:rsidRDefault="002D463B" w:rsidP="002D463B">
      <w:pPr>
        <w:autoSpaceDE w:val="0"/>
        <w:spacing w:after="0"/>
        <w:ind w:firstLine="720"/>
        <w:jc w:val="both"/>
      </w:pPr>
    </w:p>
    <w:p w:rsidR="002D463B" w:rsidRDefault="002D463B" w:rsidP="002D463B">
      <w:pPr>
        <w:autoSpaceDE w:val="0"/>
        <w:spacing w:after="0"/>
        <w:ind w:firstLine="720"/>
        <w:jc w:val="both"/>
        <w:rPr>
          <w:rFonts w:ascii="Times New Roman" w:hAnsi="Times New Roman" w:cs="Times New Roman"/>
          <w:sz w:val="28"/>
          <w:szCs w:val="28"/>
        </w:rPr>
      </w:pPr>
      <w:r>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r w:rsidRPr="00A51BCB">
        <w:rPr>
          <w:rFonts w:ascii="Times New Roman" w:hAnsi="Times New Roman"/>
          <w:sz w:val="28"/>
          <w:szCs w:val="28"/>
        </w:rPr>
        <w:t>Генеральный план представляется в электронном виде. Проект разработан в программной среде ГИС «</w:t>
      </w:r>
      <w:proofErr w:type="spellStart"/>
      <w:r w:rsidRPr="003F247D">
        <w:rPr>
          <w:rFonts w:ascii="Times New Roman" w:hAnsi="Times New Roman"/>
          <w:sz w:val="28"/>
          <w:szCs w:val="28"/>
        </w:rPr>
        <w:t>MapInfo</w:t>
      </w:r>
      <w:proofErr w:type="spellEnd"/>
      <w:r w:rsidRPr="00A51BCB">
        <w:rPr>
          <w:rFonts w:ascii="Times New Roman" w:hAnsi="Times New Roman"/>
          <w:sz w:val="28"/>
          <w:szCs w:val="28"/>
        </w:rPr>
        <w:t>» в составе электронных графических слоёв и связанной с ними атрибутивной базы данных.</w:t>
      </w:r>
    </w:p>
    <w:p w:rsidR="002D463B" w:rsidRDefault="002D463B" w:rsidP="002D463B">
      <w:pPr>
        <w:pStyle w:val="a7"/>
        <w:spacing w:after="240"/>
        <w:ind w:firstLine="720"/>
        <w:rPr>
          <w:rFonts w:ascii="Times New Roman" w:hAnsi="Times New Roman"/>
          <w:sz w:val="28"/>
          <w:szCs w:val="28"/>
        </w:rPr>
      </w:pPr>
      <w:r>
        <w:rPr>
          <w:rFonts w:ascii="Times New Roman" w:hAnsi="Times New Roman"/>
          <w:sz w:val="28"/>
          <w:szCs w:val="28"/>
        </w:rPr>
        <w:t>Р</w:t>
      </w:r>
      <w:r w:rsidRPr="003F247D">
        <w:rPr>
          <w:rFonts w:ascii="Times New Roman" w:hAnsi="Times New Roman"/>
          <w:sz w:val="28"/>
          <w:szCs w:val="28"/>
        </w:rPr>
        <w:t>абота выполнена авторским коллективом предприятием градостроительного проектирования  ООО «ГЕОГРАД».</w:t>
      </w:r>
      <w:r w:rsidRPr="00371E29">
        <w:rPr>
          <w:rFonts w:ascii="Times New Roman" w:hAnsi="Times New Roman"/>
          <w:sz w:val="28"/>
          <w:szCs w:val="28"/>
        </w:rPr>
        <w:t xml:space="preserve"> </w:t>
      </w:r>
    </w:p>
    <w:tbl>
      <w:tblPr>
        <w:tblStyle w:val="af3"/>
        <w:tblW w:w="0" w:type="auto"/>
        <w:tblLook w:val="04A0" w:firstRow="1" w:lastRow="0" w:firstColumn="1" w:lastColumn="0" w:noHBand="0" w:noVBand="1"/>
      </w:tblPr>
      <w:tblGrid>
        <w:gridCol w:w="4785"/>
        <w:gridCol w:w="4786"/>
      </w:tblGrid>
      <w:tr w:rsidR="002D463B" w:rsidRPr="00F27A4C" w:rsidTr="00012131">
        <w:tc>
          <w:tcPr>
            <w:tcW w:w="4785" w:type="dxa"/>
          </w:tcPr>
          <w:p w:rsidR="002D463B" w:rsidRPr="00F27A4C" w:rsidRDefault="002D463B" w:rsidP="00012131">
            <w:pPr>
              <w:tabs>
                <w:tab w:val="left" w:pos="7513"/>
              </w:tabs>
              <w:spacing w:before="200"/>
              <w:rPr>
                <w:rFonts w:ascii="Times New Roman" w:hAnsi="Times New Roman"/>
                <w:color w:val="000000"/>
                <w:sz w:val="28"/>
                <w:szCs w:val="28"/>
              </w:rPr>
            </w:pPr>
            <w:r>
              <w:rPr>
                <w:rFonts w:ascii="Times New Roman" w:hAnsi="Times New Roman"/>
                <w:color w:val="000000"/>
                <w:sz w:val="28"/>
                <w:szCs w:val="28"/>
              </w:rPr>
              <w:t xml:space="preserve">Директор управления </w:t>
            </w:r>
            <w:proofErr w:type="spellStart"/>
            <w:r>
              <w:rPr>
                <w:rFonts w:ascii="Times New Roman" w:hAnsi="Times New Roman"/>
                <w:color w:val="000000"/>
                <w:sz w:val="28"/>
                <w:szCs w:val="28"/>
              </w:rPr>
              <w:t>градо</w:t>
            </w:r>
            <w:proofErr w:type="spellEnd"/>
            <w:r>
              <w:rPr>
                <w:rFonts w:ascii="Times New Roman" w:hAnsi="Times New Roman"/>
                <w:color w:val="000000"/>
                <w:sz w:val="28"/>
                <w:szCs w:val="28"/>
              </w:rPr>
              <w:t>-строительного проектирования</w:t>
            </w:r>
          </w:p>
        </w:tc>
        <w:tc>
          <w:tcPr>
            <w:tcW w:w="4786" w:type="dxa"/>
          </w:tcPr>
          <w:p w:rsidR="002D463B" w:rsidRPr="00F27A4C" w:rsidRDefault="00A54670" w:rsidP="00012131">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 xml:space="preserve">  </w:t>
            </w:r>
            <w:r w:rsidR="002D463B" w:rsidRPr="00F27A4C">
              <w:rPr>
                <w:rFonts w:ascii="Times New Roman" w:hAnsi="Times New Roman"/>
                <w:color w:val="000000"/>
                <w:sz w:val="28"/>
                <w:szCs w:val="28"/>
              </w:rPr>
              <w:t>Андреева Н.В.</w:t>
            </w:r>
          </w:p>
        </w:tc>
      </w:tr>
      <w:tr w:rsidR="002D463B" w:rsidRPr="004F776A" w:rsidTr="00012131">
        <w:trPr>
          <w:trHeight w:val="653"/>
        </w:trPr>
        <w:tc>
          <w:tcPr>
            <w:tcW w:w="4785" w:type="dxa"/>
          </w:tcPr>
          <w:p w:rsidR="002D463B" w:rsidRPr="002732B5" w:rsidRDefault="002D463B" w:rsidP="00012131">
            <w:pPr>
              <w:tabs>
                <w:tab w:val="left" w:pos="7513"/>
              </w:tabs>
              <w:spacing w:before="200"/>
              <w:rPr>
                <w:rFonts w:ascii="Times New Roman" w:hAnsi="Times New Roman"/>
                <w:color w:val="000000"/>
                <w:sz w:val="28"/>
                <w:szCs w:val="28"/>
              </w:rPr>
            </w:pPr>
            <w:proofErr w:type="spellStart"/>
            <w:r>
              <w:rPr>
                <w:rFonts w:ascii="Times New Roman" w:hAnsi="Times New Roman"/>
                <w:color w:val="000000"/>
                <w:sz w:val="28"/>
                <w:szCs w:val="28"/>
              </w:rPr>
              <w:t>Нормоконтролер</w:t>
            </w:r>
            <w:proofErr w:type="spellEnd"/>
            <w:r>
              <w:rPr>
                <w:rFonts w:ascii="Times New Roman" w:hAnsi="Times New Roman"/>
                <w:color w:val="000000"/>
                <w:sz w:val="28"/>
                <w:szCs w:val="28"/>
              </w:rPr>
              <w:t xml:space="preserve"> и технолог</w:t>
            </w:r>
          </w:p>
        </w:tc>
        <w:tc>
          <w:tcPr>
            <w:tcW w:w="4786" w:type="dxa"/>
          </w:tcPr>
          <w:p w:rsidR="002D463B" w:rsidRPr="002732B5" w:rsidRDefault="002D463B" w:rsidP="00012131">
            <w:pPr>
              <w:tabs>
                <w:tab w:val="left" w:pos="7513"/>
              </w:tabs>
              <w:spacing w:before="200"/>
              <w:ind w:firstLine="2445"/>
              <w:jc w:val="center"/>
              <w:rPr>
                <w:rFonts w:ascii="Times New Roman" w:hAnsi="Times New Roman"/>
                <w:color w:val="000000"/>
                <w:sz w:val="28"/>
                <w:szCs w:val="28"/>
              </w:rPr>
            </w:pPr>
            <w:proofErr w:type="spellStart"/>
            <w:r>
              <w:rPr>
                <w:rFonts w:ascii="Times New Roman" w:hAnsi="Times New Roman"/>
                <w:color w:val="000000"/>
                <w:sz w:val="28"/>
                <w:szCs w:val="28"/>
              </w:rPr>
              <w:t>Кузакова</w:t>
            </w:r>
            <w:proofErr w:type="spellEnd"/>
            <w:r>
              <w:rPr>
                <w:rFonts w:ascii="Times New Roman" w:hAnsi="Times New Roman"/>
                <w:color w:val="000000"/>
                <w:sz w:val="28"/>
                <w:szCs w:val="28"/>
              </w:rPr>
              <w:t xml:space="preserve"> Т.Ю.</w:t>
            </w:r>
          </w:p>
        </w:tc>
      </w:tr>
      <w:tr w:rsidR="002D463B" w:rsidRPr="002732B5" w:rsidTr="00012131">
        <w:trPr>
          <w:trHeight w:val="563"/>
        </w:trPr>
        <w:tc>
          <w:tcPr>
            <w:tcW w:w="4785" w:type="dxa"/>
          </w:tcPr>
          <w:p w:rsidR="002D463B" w:rsidRPr="00F27A4C" w:rsidRDefault="00FB5B44" w:rsidP="00012131">
            <w:pPr>
              <w:tabs>
                <w:tab w:val="left" w:pos="7513"/>
              </w:tabs>
              <w:spacing w:before="200"/>
              <w:rPr>
                <w:rFonts w:ascii="Times New Roman" w:hAnsi="Times New Roman"/>
                <w:color w:val="000000"/>
                <w:sz w:val="28"/>
                <w:szCs w:val="28"/>
              </w:rPr>
            </w:pPr>
            <w:r>
              <w:rPr>
                <w:rFonts w:ascii="Times New Roman" w:hAnsi="Times New Roman"/>
                <w:color w:val="000000"/>
                <w:sz w:val="28"/>
                <w:szCs w:val="28"/>
              </w:rPr>
              <w:t>Градостроитель проекта</w:t>
            </w:r>
          </w:p>
        </w:tc>
        <w:tc>
          <w:tcPr>
            <w:tcW w:w="4786" w:type="dxa"/>
          </w:tcPr>
          <w:p w:rsidR="002D463B" w:rsidRPr="00F27A4C" w:rsidRDefault="00FB5B44" w:rsidP="00012131">
            <w:pPr>
              <w:tabs>
                <w:tab w:val="left" w:pos="7513"/>
              </w:tabs>
              <w:spacing w:before="200"/>
              <w:ind w:firstLine="2445"/>
              <w:jc w:val="center"/>
              <w:rPr>
                <w:rFonts w:ascii="Times New Roman" w:hAnsi="Times New Roman"/>
                <w:color w:val="000000"/>
                <w:sz w:val="28"/>
                <w:szCs w:val="28"/>
              </w:rPr>
            </w:pPr>
            <w:r>
              <w:rPr>
                <w:rFonts w:ascii="Times New Roman" w:hAnsi="Times New Roman"/>
                <w:color w:val="000000"/>
                <w:sz w:val="28"/>
                <w:szCs w:val="28"/>
              </w:rPr>
              <w:t>Десятерик</w:t>
            </w:r>
            <w:r w:rsidR="002D463B" w:rsidRPr="00F27A4C">
              <w:rPr>
                <w:rFonts w:ascii="Times New Roman" w:hAnsi="Times New Roman"/>
                <w:color w:val="000000"/>
                <w:sz w:val="28"/>
                <w:szCs w:val="28"/>
              </w:rPr>
              <w:t xml:space="preserve"> А.</w:t>
            </w:r>
            <w:r w:rsidR="002D463B">
              <w:rPr>
                <w:rFonts w:ascii="Times New Roman" w:hAnsi="Times New Roman"/>
                <w:color w:val="000000"/>
                <w:sz w:val="28"/>
                <w:szCs w:val="28"/>
              </w:rPr>
              <w:t>В.</w:t>
            </w:r>
          </w:p>
        </w:tc>
      </w:tr>
    </w:tbl>
    <w:p w:rsidR="002D463B" w:rsidRDefault="002D463B"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E16F3F" w:rsidRDefault="00E16F3F"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p w:rsidR="00FB5B44" w:rsidRDefault="00FB5B44"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sdt>
      <w:sdtPr>
        <w:rPr>
          <w:rFonts w:asciiTheme="minorHAnsi" w:eastAsiaTheme="minorEastAsia" w:hAnsiTheme="minorHAnsi" w:cstheme="minorBidi"/>
          <w:b w:val="0"/>
          <w:bCs w:val="0"/>
          <w:color w:val="auto"/>
          <w:sz w:val="22"/>
          <w:szCs w:val="22"/>
          <w:highlight w:val="yellow"/>
        </w:rPr>
        <w:id w:val="1212236998"/>
        <w:docPartObj>
          <w:docPartGallery w:val="Table of Contents"/>
          <w:docPartUnique/>
        </w:docPartObj>
      </w:sdtPr>
      <w:sdtEndPr/>
      <w:sdtContent>
        <w:p w:rsidR="006737E5" w:rsidRDefault="006737E5" w:rsidP="006737E5">
          <w:pPr>
            <w:pStyle w:val="aa"/>
          </w:pPr>
          <w:r w:rsidRPr="006737E5">
            <w:t xml:space="preserve">Содержание </w:t>
          </w:r>
          <w:r w:rsidR="00F945B7">
            <w:t>2</w:t>
          </w:r>
          <w:r w:rsidRPr="006737E5">
            <w:t xml:space="preserve"> тома (часть А)</w:t>
          </w:r>
        </w:p>
        <w:p w:rsidR="003161B1" w:rsidRDefault="00E16F3F">
          <w:pPr>
            <w:pStyle w:val="11"/>
            <w:tabs>
              <w:tab w:val="right" w:leader="dot" w:pos="9345"/>
            </w:tabs>
            <w:rPr>
              <w:noProof/>
            </w:rPr>
          </w:pPr>
          <w:r w:rsidRPr="002C1D0B">
            <w:rPr>
              <w:highlight w:val="yellow"/>
            </w:rPr>
            <w:fldChar w:fldCharType="begin"/>
          </w:r>
          <w:r w:rsidRPr="002C1D0B">
            <w:rPr>
              <w:highlight w:val="yellow"/>
            </w:rPr>
            <w:instrText xml:space="preserve"> TOC \o "1-3" \h \z \u </w:instrText>
          </w:r>
          <w:r w:rsidRPr="002C1D0B">
            <w:rPr>
              <w:highlight w:val="yellow"/>
            </w:rPr>
            <w:fldChar w:fldCharType="separate"/>
          </w:r>
          <w:hyperlink w:anchor="_Toc40871632" w:history="1">
            <w:r w:rsidR="003161B1" w:rsidRPr="00DE69A3">
              <w:rPr>
                <w:rStyle w:val="a9"/>
                <w:noProof/>
              </w:rPr>
              <w:t>ВВЕДЕНИЕ</w:t>
            </w:r>
            <w:r w:rsidR="003161B1">
              <w:rPr>
                <w:noProof/>
                <w:webHidden/>
              </w:rPr>
              <w:tab/>
            </w:r>
            <w:r w:rsidR="003161B1">
              <w:rPr>
                <w:noProof/>
                <w:webHidden/>
              </w:rPr>
              <w:fldChar w:fldCharType="begin"/>
            </w:r>
            <w:r w:rsidR="003161B1">
              <w:rPr>
                <w:noProof/>
                <w:webHidden/>
              </w:rPr>
              <w:instrText xml:space="preserve"> PAGEREF _Toc40871632 \h </w:instrText>
            </w:r>
            <w:r w:rsidR="003161B1">
              <w:rPr>
                <w:noProof/>
                <w:webHidden/>
              </w:rPr>
            </w:r>
            <w:r w:rsidR="003161B1">
              <w:rPr>
                <w:noProof/>
                <w:webHidden/>
              </w:rPr>
              <w:fldChar w:fldCharType="separate"/>
            </w:r>
            <w:r w:rsidR="003161B1">
              <w:rPr>
                <w:noProof/>
                <w:webHidden/>
              </w:rPr>
              <w:t>5</w:t>
            </w:r>
            <w:r w:rsidR="003161B1">
              <w:rPr>
                <w:noProof/>
                <w:webHidden/>
              </w:rPr>
              <w:fldChar w:fldCharType="end"/>
            </w:r>
          </w:hyperlink>
        </w:p>
        <w:p w:rsidR="003161B1" w:rsidRDefault="002D7894">
          <w:pPr>
            <w:pStyle w:val="11"/>
            <w:tabs>
              <w:tab w:val="right" w:leader="dot" w:pos="9345"/>
            </w:tabs>
            <w:rPr>
              <w:noProof/>
            </w:rPr>
          </w:pPr>
          <w:hyperlink w:anchor="_Toc40871633" w:history="1">
            <w:r w:rsidR="003161B1" w:rsidRPr="00DE69A3">
              <w:rPr>
                <w:rStyle w:val="a9"/>
                <w:noProof/>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r w:rsidR="003161B1">
              <w:rPr>
                <w:noProof/>
                <w:webHidden/>
              </w:rPr>
              <w:tab/>
            </w:r>
            <w:r w:rsidR="003161B1">
              <w:rPr>
                <w:noProof/>
                <w:webHidden/>
              </w:rPr>
              <w:fldChar w:fldCharType="begin"/>
            </w:r>
            <w:r w:rsidR="003161B1">
              <w:rPr>
                <w:noProof/>
                <w:webHidden/>
              </w:rPr>
              <w:instrText xml:space="preserve"> PAGEREF _Toc40871633 \h </w:instrText>
            </w:r>
            <w:r w:rsidR="003161B1">
              <w:rPr>
                <w:noProof/>
                <w:webHidden/>
              </w:rPr>
            </w:r>
            <w:r w:rsidR="003161B1">
              <w:rPr>
                <w:noProof/>
                <w:webHidden/>
              </w:rPr>
              <w:fldChar w:fldCharType="separate"/>
            </w:r>
            <w:r w:rsidR="003161B1">
              <w:rPr>
                <w:noProof/>
                <w:webHidden/>
              </w:rPr>
              <w:t>7</w:t>
            </w:r>
            <w:r w:rsidR="003161B1">
              <w:rPr>
                <w:noProof/>
                <w:webHidden/>
              </w:rPr>
              <w:fldChar w:fldCharType="end"/>
            </w:r>
          </w:hyperlink>
        </w:p>
        <w:p w:rsidR="003161B1" w:rsidRDefault="002D7894">
          <w:pPr>
            <w:pStyle w:val="11"/>
            <w:tabs>
              <w:tab w:val="right" w:leader="dot" w:pos="9345"/>
            </w:tabs>
            <w:rPr>
              <w:noProof/>
            </w:rPr>
          </w:pPr>
          <w:hyperlink w:anchor="_Toc40871634" w:history="1">
            <w:r w:rsidR="003161B1" w:rsidRPr="00DE69A3">
              <w:rPr>
                <w:rStyle w:val="a9"/>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3161B1">
              <w:rPr>
                <w:noProof/>
                <w:webHidden/>
              </w:rPr>
              <w:tab/>
            </w:r>
            <w:r w:rsidR="003161B1">
              <w:rPr>
                <w:noProof/>
                <w:webHidden/>
              </w:rPr>
              <w:fldChar w:fldCharType="begin"/>
            </w:r>
            <w:r w:rsidR="003161B1">
              <w:rPr>
                <w:noProof/>
                <w:webHidden/>
              </w:rPr>
              <w:instrText xml:space="preserve"> PAGEREF _Toc40871634 \h </w:instrText>
            </w:r>
            <w:r w:rsidR="003161B1">
              <w:rPr>
                <w:noProof/>
                <w:webHidden/>
              </w:rPr>
            </w:r>
            <w:r w:rsidR="003161B1">
              <w:rPr>
                <w:noProof/>
                <w:webHidden/>
              </w:rPr>
              <w:fldChar w:fldCharType="separate"/>
            </w:r>
            <w:r w:rsidR="003161B1">
              <w:rPr>
                <w:noProof/>
                <w:webHidden/>
              </w:rPr>
              <w:t>14</w:t>
            </w:r>
            <w:r w:rsidR="003161B1">
              <w:rPr>
                <w:noProof/>
                <w:webHidden/>
              </w:rPr>
              <w:fldChar w:fldCharType="end"/>
            </w:r>
          </w:hyperlink>
        </w:p>
        <w:p w:rsidR="003161B1" w:rsidRDefault="002D7894">
          <w:pPr>
            <w:pStyle w:val="11"/>
            <w:tabs>
              <w:tab w:val="right" w:leader="dot" w:pos="9345"/>
            </w:tabs>
            <w:rPr>
              <w:noProof/>
            </w:rPr>
          </w:pPr>
          <w:hyperlink w:anchor="_Toc40871635" w:history="1">
            <w:r w:rsidR="003161B1" w:rsidRPr="00DE69A3">
              <w:rPr>
                <w:rStyle w:val="a9"/>
                <w:noProof/>
              </w:rPr>
              <w:t>2.1 Общие сведения о поселении.</w:t>
            </w:r>
            <w:r w:rsidR="003161B1">
              <w:rPr>
                <w:noProof/>
                <w:webHidden/>
              </w:rPr>
              <w:tab/>
            </w:r>
            <w:r w:rsidR="003161B1">
              <w:rPr>
                <w:noProof/>
                <w:webHidden/>
              </w:rPr>
              <w:fldChar w:fldCharType="begin"/>
            </w:r>
            <w:r w:rsidR="003161B1">
              <w:rPr>
                <w:noProof/>
                <w:webHidden/>
              </w:rPr>
              <w:instrText xml:space="preserve"> PAGEREF _Toc40871635 \h </w:instrText>
            </w:r>
            <w:r w:rsidR="003161B1">
              <w:rPr>
                <w:noProof/>
                <w:webHidden/>
              </w:rPr>
            </w:r>
            <w:r w:rsidR="003161B1">
              <w:rPr>
                <w:noProof/>
                <w:webHidden/>
              </w:rPr>
              <w:fldChar w:fldCharType="separate"/>
            </w:r>
            <w:r w:rsidR="003161B1">
              <w:rPr>
                <w:noProof/>
                <w:webHidden/>
              </w:rPr>
              <w:t>14</w:t>
            </w:r>
            <w:r w:rsidR="003161B1">
              <w:rPr>
                <w:noProof/>
                <w:webHidden/>
              </w:rPr>
              <w:fldChar w:fldCharType="end"/>
            </w:r>
          </w:hyperlink>
        </w:p>
        <w:p w:rsidR="003161B1" w:rsidRDefault="002D7894">
          <w:pPr>
            <w:pStyle w:val="11"/>
            <w:tabs>
              <w:tab w:val="right" w:leader="dot" w:pos="9345"/>
            </w:tabs>
            <w:rPr>
              <w:noProof/>
            </w:rPr>
          </w:pPr>
          <w:hyperlink w:anchor="_Toc40871636" w:history="1">
            <w:r w:rsidR="003161B1" w:rsidRPr="00DE69A3">
              <w:rPr>
                <w:rStyle w:val="a9"/>
                <w:noProof/>
              </w:rPr>
              <w:t>2.2 Транспортная инфраструктура</w:t>
            </w:r>
            <w:r w:rsidR="003161B1">
              <w:rPr>
                <w:noProof/>
                <w:webHidden/>
              </w:rPr>
              <w:tab/>
            </w:r>
            <w:r w:rsidR="003161B1">
              <w:rPr>
                <w:noProof/>
                <w:webHidden/>
              </w:rPr>
              <w:fldChar w:fldCharType="begin"/>
            </w:r>
            <w:r w:rsidR="003161B1">
              <w:rPr>
                <w:noProof/>
                <w:webHidden/>
              </w:rPr>
              <w:instrText xml:space="preserve"> PAGEREF _Toc40871636 \h </w:instrText>
            </w:r>
            <w:r w:rsidR="003161B1">
              <w:rPr>
                <w:noProof/>
                <w:webHidden/>
              </w:rPr>
            </w:r>
            <w:r w:rsidR="003161B1">
              <w:rPr>
                <w:noProof/>
                <w:webHidden/>
              </w:rPr>
              <w:fldChar w:fldCharType="separate"/>
            </w:r>
            <w:r w:rsidR="003161B1">
              <w:rPr>
                <w:noProof/>
                <w:webHidden/>
              </w:rPr>
              <w:t>15</w:t>
            </w:r>
            <w:r w:rsidR="003161B1">
              <w:rPr>
                <w:noProof/>
                <w:webHidden/>
              </w:rPr>
              <w:fldChar w:fldCharType="end"/>
            </w:r>
          </w:hyperlink>
        </w:p>
        <w:p w:rsidR="003161B1" w:rsidRDefault="002D7894">
          <w:pPr>
            <w:pStyle w:val="11"/>
            <w:tabs>
              <w:tab w:val="right" w:leader="dot" w:pos="9345"/>
            </w:tabs>
            <w:rPr>
              <w:noProof/>
            </w:rPr>
          </w:pPr>
          <w:hyperlink w:anchor="_Toc40871637" w:history="1">
            <w:r w:rsidR="003161B1" w:rsidRPr="00DE69A3">
              <w:rPr>
                <w:rStyle w:val="a9"/>
                <w:noProof/>
              </w:rPr>
              <w:t>2.3 Зоны с особыми условиями использования территории</w:t>
            </w:r>
            <w:r w:rsidR="003161B1">
              <w:rPr>
                <w:noProof/>
                <w:webHidden/>
              </w:rPr>
              <w:tab/>
            </w:r>
            <w:r w:rsidR="003161B1">
              <w:rPr>
                <w:noProof/>
                <w:webHidden/>
              </w:rPr>
              <w:fldChar w:fldCharType="begin"/>
            </w:r>
            <w:r w:rsidR="003161B1">
              <w:rPr>
                <w:noProof/>
                <w:webHidden/>
              </w:rPr>
              <w:instrText xml:space="preserve"> PAGEREF _Toc40871637 \h </w:instrText>
            </w:r>
            <w:r w:rsidR="003161B1">
              <w:rPr>
                <w:noProof/>
                <w:webHidden/>
              </w:rPr>
            </w:r>
            <w:r w:rsidR="003161B1">
              <w:rPr>
                <w:noProof/>
                <w:webHidden/>
              </w:rPr>
              <w:fldChar w:fldCharType="separate"/>
            </w:r>
            <w:r w:rsidR="003161B1">
              <w:rPr>
                <w:noProof/>
                <w:webHidden/>
              </w:rPr>
              <w:t>15</w:t>
            </w:r>
            <w:r w:rsidR="003161B1">
              <w:rPr>
                <w:noProof/>
                <w:webHidden/>
              </w:rPr>
              <w:fldChar w:fldCharType="end"/>
            </w:r>
          </w:hyperlink>
        </w:p>
        <w:p w:rsidR="003161B1" w:rsidRDefault="002D7894">
          <w:pPr>
            <w:pStyle w:val="11"/>
            <w:tabs>
              <w:tab w:val="right" w:leader="dot" w:pos="9345"/>
            </w:tabs>
            <w:rPr>
              <w:noProof/>
            </w:rPr>
          </w:pPr>
          <w:hyperlink w:anchor="_Toc40871638" w:history="1">
            <w:r w:rsidR="003161B1" w:rsidRPr="00DE69A3">
              <w:rPr>
                <w:rStyle w:val="a9"/>
                <w:noProof/>
              </w:rPr>
              <w:t>2.4 Экономическая ситуация</w:t>
            </w:r>
            <w:r w:rsidR="003161B1">
              <w:rPr>
                <w:noProof/>
                <w:webHidden/>
              </w:rPr>
              <w:tab/>
            </w:r>
            <w:r w:rsidR="003161B1">
              <w:rPr>
                <w:noProof/>
                <w:webHidden/>
              </w:rPr>
              <w:fldChar w:fldCharType="begin"/>
            </w:r>
            <w:r w:rsidR="003161B1">
              <w:rPr>
                <w:noProof/>
                <w:webHidden/>
              </w:rPr>
              <w:instrText xml:space="preserve"> PAGEREF _Toc40871638 \h </w:instrText>
            </w:r>
            <w:r w:rsidR="003161B1">
              <w:rPr>
                <w:noProof/>
                <w:webHidden/>
              </w:rPr>
            </w:r>
            <w:r w:rsidR="003161B1">
              <w:rPr>
                <w:noProof/>
                <w:webHidden/>
              </w:rPr>
              <w:fldChar w:fldCharType="separate"/>
            </w:r>
            <w:r w:rsidR="003161B1">
              <w:rPr>
                <w:noProof/>
                <w:webHidden/>
              </w:rPr>
              <w:t>16</w:t>
            </w:r>
            <w:r w:rsidR="003161B1">
              <w:rPr>
                <w:noProof/>
                <w:webHidden/>
              </w:rPr>
              <w:fldChar w:fldCharType="end"/>
            </w:r>
          </w:hyperlink>
        </w:p>
        <w:p w:rsidR="003161B1" w:rsidRDefault="002D7894">
          <w:pPr>
            <w:pStyle w:val="11"/>
            <w:tabs>
              <w:tab w:val="right" w:leader="dot" w:pos="9345"/>
            </w:tabs>
            <w:rPr>
              <w:noProof/>
            </w:rPr>
          </w:pPr>
          <w:hyperlink w:anchor="_Toc40871639" w:history="1">
            <w:r w:rsidR="003161B1" w:rsidRPr="00DE69A3">
              <w:rPr>
                <w:rStyle w:val="a9"/>
                <w:noProof/>
              </w:rPr>
              <w:t>2.5 Демографическая ситуация</w:t>
            </w:r>
            <w:r w:rsidR="003161B1">
              <w:rPr>
                <w:noProof/>
                <w:webHidden/>
              </w:rPr>
              <w:tab/>
            </w:r>
            <w:r w:rsidR="003161B1">
              <w:rPr>
                <w:noProof/>
                <w:webHidden/>
              </w:rPr>
              <w:fldChar w:fldCharType="begin"/>
            </w:r>
            <w:r w:rsidR="003161B1">
              <w:rPr>
                <w:noProof/>
                <w:webHidden/>
              </w:rPr>
              <w:instrText xml:space="preserve"> PAGEREF _Toc40871639 \h </w:instrText>
            </w:r>
            <w:r w:rsidR="003161B1">
              <w:rPr>
                <w:noProof/>
                <w:webHidden/>
              </w:rPr>
            </w:r>
            <w:r w:rsidR="003161B1">
              <w:rPr>
                <w:noProof/>
                <w:webHidden/>
              </w:rPr>
              <w:fldChar w:fldCharType="separate"/>
            </w:r>
            <w:r w:rsidR="003161B1">
              <w:rPr>
                <w:noProof/>
                <w:webHidden/>
              </w:rPr>
              <w:t>16</w:t>
            </w:r>
            <w:r w:rsidR="003161B1">
              <w:rPr>
                <w:noProof/>
                <w:webHidden/>
              </w:rPr>
              <w:fldChar w:fldCharType="end"/>
            </w:r>
          </w:hyperlink>
        </w:p>
        <w:p w:rsidR="003161B1" w:rsidRDefault="002D7894">
          <w:pPr>
            <w:pStyle w:val="11"/>
            <w:tabs>
              <w:tab w:val="right" w:leader="dot" w:pos="9345"/>
            </w:tabs>
            <w:rPr>
              <w:noProof/>
            </w:rPr>
          </w:pPr>
          <w:hyperlink w:anchor="_Toc40871640" w:history="1">
            <w:r w:rsidR="003161B1" w:rsidRPr="00DE69A3">
              <w:rPr>
                <w:rStyle w:val="a9"/>
                <w:noProof/>
              </w:rPr>
              <w:t>2.6 Социальная сфера</w:t>
            </w:r>
            <w:r w:rsidR="003161B1">
              <w:rPr>
                <w:noProof/>
                <w:webHidden/>
              </w:rPr>
              <w:tab/>
            </w:r>
            <w:r w:rsidR="003161B1">
              <w:rPr>
                <w:noProof/>
                <w:webHidden/>
              </w:rPr>
              <w:fldChar w:fldCharType="begin"/>
            </w:r>
            <w:r w:rsidR="003161B1">
              <w:rPr>
                <w:noProof/>
                <w:webHidden/>
              </w:rPr>
              <w:instrText xml:space="preserve"> PAGEREF _Toc40871640 \h </w:instrText>
            </w:r>
            <w:r w:rsidR="003161B1">
              <w:rPr>
                <w:noProof/>
                <w:webHidden/>
              </w:rPr>
            </w:r>
            <w:r w:rsidR="003161B1">
              <w:rPr>
                <w:noProof/>
                <w:webHidden/>
              </w:rPr>
              <w:fldChar w:fldCharType="separate"/>
            </w:r>
            <w:r w:rsidR="003161B1">
              <w:rPr>
                <w:noProof/>
                <w:webHidden/>
              </w:rPr>
              <w:t>17</w:t>
            </w:r>
            <w:r w:rsidR="003161B1">
              <w:rPr>
                <w:noProof/>
                <w:webHidden/>
              </w:rPr>
              <w:fldChar w:fldCharType="end"/>
            </w:r>
          </w:hyperlink>
        </w:p>
        <w:p w:rsidR="003161B1" w:rsidRDefault="002D7894">
          <w:pPr>
            <w:pStyle w:val="11"/>
            <w:tabs>
              <w:tab w:val="right" w:leader="dot" w:pos="9345"/>
            </w:tabs>
            <w:rPr>
              <w:noProof/>
            </w:rPr>
          </w:pPr>
          <w:hyperlink w:anchor="_Toc40871641" w:history="1">
            <w:r w:rsidR="003161B1" w:rsidRPr="00DE69A3">
              <w:rPr>
                <w:rStyle w:val="a9"/>
                <w:noProof/>
              </w:rPr>
              <w:t>2.7  Предложения поступившие для внесения изменений в генеральный план от администрации муниципального образования, заинтересованных лиц и способ их реализации.</w:t>
            </w:r>
            <w:r w:rsidR="003161B1">
              <w:rPr>
                <w:noProof/>
                <w:webHidden/>
              </w:rPr>
              <w:tab/>
            </w:r>
            <w:r w:rsidR="003161B1">
              <w:rPr>
                <w:noProof/>
                <w:webHidden/>
              </w:rPr>
              <w:fldChar w:fldCharType="begin"/>
            </w:r>
            <w:r w:rsidR="003161B1">
              <w:rPr>
                <w:noProof/>
                <w:webHidden/>
              </w:rPr>
              <w:instrText xml:space="preserve"> PAGEREF _Toc40871641 \h </w:instrText>
            </w:r>
            <w:r w:rsidR="003161B1">
              <w:rPr>
                <w:noProof/>
                <w:webHidden/>
              </w:rPr>
            </w:r>
            <w:r w:rsidR="003161B1">
              <w:rPr>
                <w:noProof/>
                <w:webHidden/>
              </w:rPr>
              <w:fldChar w:fldCharType="separate"/>
            </w:r>
            <w:r w:rsidR="003161B1">
              <w:rPr>
                <w:noProof/>
                <w:webHidden/>
              </w:rPr>
              <w:t>19</w:t>
            </w:r>
            <w:r w:rsidR="003161B1">
              <w:rPr>
                <w:noProof/>
                <w:webHidden/>
              </w:rPr>
              <w:fldChar w:fldCharType="end"/>
            </w:r>
          </w:hyperlink>
        </w:p>
        <w:p w:rsidR="003161B1" w:rsidRDefault="002D7894">
          <w:pPr>
            <w:pStyle w:val="11"/>
            <w:tabs>
              <w:tab w:val="right" w:leader="dot" w:pos="9345"/>
            </w:tabs>
            <w:rPr>
              <w:noProof/>
            </w:rPr>
          </w:pPr>
          <w:hyperlink w:anchor="_Toc40871642" w:history="1">
            <w:r w:rsidR="003161B1" w:rsidRPr="00DE69A3">
              <w:rPr>
                <w:rStyle w:val="a9"/>
                <w:noProof/>
                <w:shd w:val="clear" w:color="auto" w:fill="FFFFFF"/>
              </w:rPr>
              <w:t>3) Оценка возможного влияния планируемых для размещения объектов местного значения поселения на комплексное развитие этих территорий</w:t>
            </w:r>
            <w:r w:rsidR="003161B1">
              <w:rPr>
                <w:noProof/>
                <w:webHidden/>
              </w:rPr>
              <w:tab/>
            </w:r>
            <w:r w:rsidR="003161B1">
              <w:rPr>
                <w:noProof/>
                <w:webHidden/>
              </w:rPr>
              <w:fldChar w:fldCharType="begin"/>
            </w:r>
            <w:r w:rsidR="003161B1">
              <w:rPr>
                <w:noProof/>
                <w:webHidden/>
              </w:rPr>
              <w:instrText xml:space="preserve"> PAGEREF _Toc40871642 \h </w:instrText>
            </w:r>
            <w:r w:rsidR="003161B1">
              <w:rPr>
                <w:noProof/>
                <w:webHidden/>
              </w:rPr>
            </w:r>
            <w:r w:rsidR="003161B1">
              <w:rPr>
                <w:noProof/>
                <w:webHidden/>
              </w:rPr>
              <w:fldChar w:fldCharType="separate"/>
            </w:r>
            <w:r w:rsidR="003161B1">
              <w:rPr>
                <w:noProof/>
                <w:webHidden/>
              </w:rPr>
              <w:t>20</w:t>
            </w:r>
            <w:r w:rsidR="003161B1">
              <w:rPr>
                <w:noProof/>
                <w:webHidden/>
              </w:rPr>
              <w:fldChar w:fldCharType="end"/>
            </w:r>
          </w:hyperlink>
        </w:p>
        <w:p w:rsidR="003161B1" w:rsidRDefault="002D7894">
          <w:pPr>
            <w:pStyle w:val="11"/>
            <w:tabs>
              <w:tab w:val="right" w:leader="dot" w:pos="9345"/>
            </w:tabs>
            <w:rPr>
              <w:noProof/>
            </w:rPr>
          </w:pPr>
          <w:hyperlink w:anchor="_Toc40871643" w:history="1">
            <w:r w:rsidR="003161B1" w:rsidRPr="00DE69A3">
              <w:rPr>
                <w:rStyle w:val="a9"/>
                <w:noProof/>
                <w:shd w:val="clear" w:color="auto" w:fill="FFFFF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3161B1">
              <w:rPr>
                <w:noProof/>
                <w:webHidden/>
              </w:rPr>
              <w:tab/>
            </w:r>
            <w:r w:rsidR="003161B1">
              <w:rPr>
                <w:noProof/>
                <w:webHidden/>
              </w:rPr>
              <w:fldChar w:fldCharType="begin"/>
            </w:r>
            <w:r w:rsidR="003161B1">
              <w:rPr>
                <w:noProof/>
                <w:webHidden/>
              </w:rPr>
              <w:instrText xml:space="preserve"> PAGEREF _Toc40871643 \h </w:instrText>
            </w:r>
            <w:r w:rsidR="003161B1">
              <w:rPr>
                <w:noProof/>
                <w:webHidden/>
              </w:rPr>
            </w:r>
            <w:r w:rsidR="003161B1">
              <w:rPr>
                <w:noProof/>
                <w:webHidden/>
              </w:rPr>
              <w:fldChar w:fldCharType="separate"/>
            </w:r>
            <w:r w:rsidR="003161B1">
              <w:rPr>
                <w:noProof/>
                <w:webHidden/>
              </w:rPr>
              <w:t>21</w:t>
            </w:r>
            <w:r w:rsidR="003161B1">
              <w:rPr>
                <w:noProof/>
                <w:webHidden/>
              </w:rPr>
              <w:fldChar w:fldCharType="end"/>
            </w:r>
          </w:hyperlink>
        </w:p>
        <w:p w:rsidR="003161B1" w:rsidRDefault="002D7894">
          <w:pPr>
            <w:pStyle w:val="11"/>
            <w:tabs>
              <w:tab w:val="right" w:leader="dot" w:pos="9345"/>
            </w:tabs>
            <w:rPr>
              <w:noProof/>
            </w:rPr>
          </w:pPr>
          <w:hyperlink w:anchor="_Toc40871644" w:history="1">
            <w:r w:rsidR="003161B1" w:rsidRPr="00DE69A3">
              <w:rPr>
                <w:rStyle w:val="a9"/>
                <w:rFonts w:eastAsia="Times New Roman"/>
                <w:noProof/>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w:t>
            </w:r>
            <w:r w:rsidR="003161B1" w:rsidRPr="00DE69A3">
              <w:rPr>
                <w:rStyle w:val="a9"/>
                <w:rFonts w:eastAsia="Times New Roman"/>
                <w:noProof/>
              </w:rPr>
              <w:lastRenderedPageBreak/>
              <w:t>основе анализа использования этих территорий, возможных направлений их развития и прогнозируемых ограничений их использования.</w:t>
            </w:r>
            <w:r w:rsidR="003161B1">
              <w:rPr>
                <w:noProof/>
                <w:webHidden/>
              </w:rPr>
              <w:tab/>
            </w:r>
            <w:r w:rsidR="003161B1">
              <w:rPr>
                <w:noProof/>
                <w:webHidden/>
              </w:rPr>
              <w:fldChar w:fldCharType="begin"/>
            </w:r>
            <w:r w:rsidR="003161B1">
              <w:rPr>
                <w:noProof/>
                <w:webHidden/>
              </w:rPr>
              <w:instrText xml:space="preserve"> PAGEREF _Toc40871644 \h </w:instrText>
            </w:r>
            <w:r w:rsidR="003161B1">
              <w:rPr>
                <w:noProof/>
                <w:webHidden/>
              </w:rPr>
            </w:r>
            <w:r w:rsidR="003161B1">
              <w:rPr>
                <w:noProof/>
                <w:webHidden/>
              </w:rPr>
              <w:fldChar w:fldCharType="separate"/>
            </w:r>
            <w:r w:rsidR="003161B1">
              <w:rPr>
                <w:noProof/>
                <w:webHidden/>
              </w:rPr>
              <w:t>21</w:t>
            </w:r>
            <w:r w:rsidR="003161B1">
              <w:rPr>
                <w:noProof/>
                <w:webHidden/>
              </w:rPr>
              <w:fldChar w:fldCharType="end"/>
            </w:r>
          </w:hyperlink>
        </w:p>
        <w:p w:rsidR="003161B1" w:rsidRDefault="002D7894">
          <w:pPr>
            <w:pStyle w:val="11"/>
            <w:tabs>
              <w:tab w:val="right" w:leader="dot" w:pos="9345"/>
            </w:tabs>
            <w:rPr>
              <w:noProof/>
            </w:rPr>
          </w:pPr>
          <w:hyperlink w:anchor="_Toc40871645" w:history="1">
            <w:r w:rsidR="003161B1" w:rsidRPr="00DE69A3">
              <w:rPr>
                <w:rStyle w:val="a9"/>
                <w:rFonts w:eastAsia="Times New Roman"/>
                <w:noProof/>
              </w:rPr>
              <w:t>6) Перечень и характеристика основных факторов риска возникновения чрезвычайных ситуаций природного и техногенного характера.</w:t>
            </w:r>
            <w:r w:rsidR="003161B1">
              <w:rPr>
                <w:noProof/>
                <w:webHidden/>
              </w:rPr>
              <w:tab/>
            </w:r>
            <w:r w:rsidR="003161B1">
              <w:rPr>
                <w:noProof/>
                <w:webHidden/>
              </w:rPr>
              <w:fldChar w:fldCharType="begin"/>
            </w:r>
            <w:r w:rsidR="003161B1">
              <w:rPr>
                <w:noProof/>
                <w:webHidden/>
              </w:rPr>
              <w:instrText xml:space="preserve"> PAGEREF _Toc40871645 \h </w:instrText>
            </w:r>
            <w:r w:rsidR="003161B1">
              <w:rPr>
                <w:noProof/>
                <w:webHidden/>
              </w:rPr>
            </w:r>
            <w:r w:rsidR="003161B1">
              <w:rPr>
                <w:noProof/>
                <w:webHidden/>
              </w:rPr>
              <w:fldChar w:fldCharType="separate"/>
            </w:r>
            <w:r w:rsidR="003161B1">
              <w:rPr>
                <w:noProof/>
                <w:webHidden/>
              </w:rPr>
              <w:t>22</w:t>
            </w:r>
            <w:r w:rsidR="003161B1">
              <w:rPr>
                <w:noProof/>
                <w:webHidden/>
              </w:rPr>
              <w:fldChar w:fldCharType="end"/>
            </w:r>
          </w:hyperlink>
        </w:p>
        <w:p w:rsidR="003161B1" w:rsidRDefault="002D7894">
          <w:pPr>
            <w:pStyle w:val="11"/>
            <w:tabs>
              <w:tab w:val="right" w:leader="dot" w:pos="9345"/>
            </w:tabs>
            <w:rPr>
              <w:noProof/>
            </w:rPr>
          </w:pPr>
          <w:hyperlink w:anchor="_Toc40871646" w:history="1">
            <w:r w:rsidR="003161B1" w:rsidRPr="00DE69A3">
              <w:rPr>
                <w:rStyle w:val="a9"/>
                <w:rFonts w:eastAsia="Times New Roman"/>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3161B1">
              <w:rPr>
                <w:noProof/>
                <w:webHidden/>
              </w:rPr>
              <w:tab/>
            </w:r>
            <w:r w:rsidR="003161B1">
              <w:rPr>
                <w:noProof/>
                <w:webHidden/>
              </w:rPr>
              <w:fldChar w:fldCharType="begin"/>
            </w:r>
            <w:r w:rsidR="003161B1">
              <w:rPr>
                <w:noProof/>
                <w:webHidden/>
              </w:rPr>
              <w:instrText xml:space="preserve"> PAGEREF _Toc40871646 \h </w:instrText>
            </w:r>
            <w:r w:rsidR="003161B1">
              <w:rPr>
                <w:noProof/>
                <w:webHidden/>
              </w:rPr>
            </w:r>
            <w:r w:rsidR="003161B1">
              <w:rPr>
                <w:noProof/>
                <w:webHidden/>
              </w:rPr>
              <w:fldChar w:fldCharType="separate"/>
            </w:r>
            <w:r w:rsidR="003161B1">
              <w:rPr>
                <w:noProof/>
                <w:webHidden/>
              </w:rPr>
              <w:t>33</w:t>
            </w:r>
            <w:r w:rsidR="003161B1">
              <w:rPr>
                <w:noProof/>
                <w:webHidden/>
              </w:rPr>
              <w:fldChar w:fldCharType="end"/>
            </w:r>
          </w:hyperlink>
        </w:p>
        <w:p w:rsidR="003161B1" w:rsidRDefault="002D7894">
          <w:pPr>
            <w:pStyle w:val="11"/>
            <w:tabs>
              <w:tab w:val="right" w:leader="dot" w:pos="9345"/>
            </w:tabs>
            <w:rPr>
              <w:noProof/>
            </w:rPr>
          </w:pPr>
          <w:hyperlink w:anchor="_Toc40871647" w:history="1">
            <w:r w:rsidR="003161B1" w:rsidRPr="00DE69A3">
              <w:rPr>
                <w:rStyle w:val="a9"/>
                <w:rFonts w:eastAsia="Times New Roman"/>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3161B1">
              <w:rPr>
                <w:noProof/>
                <w:webHidden/>
              </w:rPr>
              <w:tab/>
            </w:r>
            <w:r w:rsidR="003161B1">
              <w:rPr>
                <w:noProof/>
                <w:webHidden/>
              </w:rPr>
              <w:fldChar w:fldCharType="begin"/>
            </w:r>
            <w:r w:rsidR="003161B1">
              <w:rPr>
                <w:noProof/>
                <w:webHidden/>
              </w:rPr>
              <w:instrText xml:space="preserve"> PAGEREF _Toc40871647 \h </w:instrText>
            </w:r>
            <w:r w:rsidR="003161B1">
              <w:rPr>
                <w:noProof/>
                <w:webHidden/>
              </w:rPr>
            </w:r>
            <w:r w:rsidR="003161B1">
              <w:rPr>
                <w:noProof/>
                <w:webHidden/>
              </w:rPr>
              <w:fldChar w:fldCharType="separate"/>
            </w:r>
            <w:r w:rsidR="003161B1">
              <w:rPr>
                <w:noProof/>
                <w:webHidden/>
              </w:rPr>
              <w:t>33</w:t>
            </w:r>
            <w:r w:rsidR="003161B1">
              <w:rPr>
                <w:noProof/>
                <w:webHidden/>
              </w:rPr>
              <w:fldChar w:fldCharType="end"/>
            </w:r>
          </w:hyperlink>
        </w:p>
        <w:p w:rsidR="003161B1" w:rsidRDefault="002D7894">
          <w:pPr>
            <w:pStyle w:val="11"/>
            <w:tabs>
              <w:tab w:val="right" w:leader="dot" w:pos="9345"/>
            </w:tabs>
            <w:rPr>
              <w:noProof/>
            </w:rPr>
          </w:pPr>
          <w:hyperlink w:anchor="_Toc40871648" w:history="1">
            <w:r w:rsidR="003161B1" w:rsidRPr="00DE69A3">
              <w:rPr>
                <w:rStyle w:val="a9"/>
                <w:noProof/>
              </w:rPr>
              <w:t>8.1 Территории объектов культурного наследия</w:t>
            </w:r>
            <w:r w:rsidR="003161B1">
              <w:rPr>
                <w:noProof/>
                <w:webHidden/>
              </w:rPr>
              <w:tab/>
            </w:r>
            <w:r w:rsidR="003161B1">
              <w:rPr>
                <w:noProof/>
                <w:webHidden/>
              </w:rPr>
              <w:fldChar w:fldCharType="begin"/>
            </w:r>
            <w:r w:rsidR="003161B1">
              <w:rPr>
                <w:noProof/>
                <w:webHidden/>
              </w:rPr>
              <w:instrText xml:space="preserve"> PAGEREF _Toc40871648 \h </w:instrText>
            </w:r>
            <w:r w:rsidR="003161B1">
              <w:rPr>
                <w:noProof/>
                <w:webHidden/>
              </w:rPr>
            </w:r>
            <w:r w:rsidR="003161B1">
              <w:rPr>
                <w:noProof/>
                <w:webHidden/>
              </w:rPr>
              <w:fldChar w:fldCharType="separate"/>
            </w:r>
            <w:r w:rsidR="003161B1">
              <w:rPr>
                <w:noProof/>
                <w:webHidden/>
              </w:rPr>
              <w:t>33</w:t>
            </w:r>
            <w:r w:rsidR="003161B1">
              <w:rPr>
                <w:noProof/>
                <w:webHidden/>
              </w:rPr>
              <w:fldChar w:fldCharType="end"/>
            </w:r>
          </w:hyperlink>
        </w:p>
        <w:p w:rsidR="003161B1" w:rsidRDefault="002D7894">
          <w:pPr>
            <w:pStyle w:val="11"/>
            <w:tabs>
              <w:tab w:val="right" w:leader="dot" w:pos="9345"/>
            </w:tabs>
            <w:rPr>
              <w:noProof/>
            </w:rPr>
          </w:pPr>
          <w:hyperlink w:anchor="_Toc40871649" w:history="1">
            <w:r w:rsidR="003161B1" w:rsidRPr="00DE69A3">
              <w:rPr>
                <w:rStyle w:val="a9"/>
                <w:noProof/>
              </w:rPr>
              <w:t>8.2  Особо охраняемые природные территории</w:t>
            </w:r>
            <w:r w:rsidR="003161B1">
              <w:rPr>
                <w:noProof/>
                <w:webHidden/>
              </w:rPr>
              <w:tab/>
            </w:r>
            <w:r w:rsidR="003161B1">
              <w:rPr>
                <w:noProof/>
                <w:webHidden/>
              </w:rPr>
              <w:fldChar w:fldCharType="begin"/>
            </w:r>
            <w:r w:rsidR="003161B1">
              <w:rPr>
                <w:noProof/>
                <w:webHidden/>
              </w:rPr>
              <w:instrText xml:space="preserve"> PAGEREF _Toc40871649 \h </w:instrText>
            </w:r>
            <w:r w:rsidR="003161B1">
              <w:rPr>
                <w:noProof/>
                <w:webHidden/>
              </w:rPr>
            </w:r>
            <w:r w:rsidR="003161B1">
              <w:rPr>
                <w:noProof/>
                <w:webHidden/>
              </w:rPr>
              <w:fldChar w:fldCharType="separate"/>
            </w:r>
            <w:r w:rsidR="003161B1">
              <w:rPr>
                <w:noProof/>
                <w:webHidden/>
              </w:rPr>
              <w:t>37</w:t>
            </w:r>
            <w:r w:rsidR="003161B1">
              <w:rPr>
                <w:noProof/>
                <w:webHidden/>
              </w:rPr>
              <w:fldChar w:fldCharType="end"/>
            </w:r>
          </w:hyperlink>
        </w:p>
        <w:p w:rsidR="00E16F3F" w:rsidRPr="002C1D0B" w:rsidRDefault="00E16F3F">
          <w:pPr>
            <w:rPr>
              <w:highlight w:val="yellow"/>
            </w:rPr>
          </w:pPr>
          <w:r w:rsidRPr="002C1D0B">
            <w:rPr>
              <w:b/>
              <w:bCs/>
              <w:highlight w:val="yellow"/>
            </w:rPr>
            <w:fldChar w:fldCharType="end"/>
          </w:r>
        </w:p>
      </w:sdtContent>
    </w:sdt>
    <w:p w:rsidR="002E35FD" w:rsidRPr="00A41312" w:rsidRDefault="00F945B7" w:rsidP="002E35FD">
      <w:pPr>
        <w:autoSpaceDE w:val="0"/>
        <w:autoSpaceDN w:val="0"/>
        <w:adjustRightInd w:val="0"/>
        <w:spacing w:after="0" w:line="240" w:lineRule="auto"/>
        <w:jc w:val="center"/>
        <w:rPr>
          <w:rFonts w:ascii="Times New Roman" w:hAnsi="Times New Roman"/>
          <w:b/>
          <w:bCs/>
          <w:color w:val="943634" w:themeColor="accent2" w:themeShade="BF"/>
          <w:sz w:val="28"/>
          <w:szCs w:val="28"/>
        </w:rPr>
      </w:pPr>
      <w:r>
        <w:rPr>
          <w:rFonts w:ascii="Times New Roman" w:hAnsi="Times New Roman" w:cs="Times New Roman"/>
          <w:b/>
          <w:bCs/>
          <w:sz w:val="28"/>
          <w:szCs w:val="28"/>
        </w:rPr>
        <w:t>2</w:t>
      </w:r>
      <w:r w:rsidR="0011584D">
        <w:rPr>
          <w:rFonts w:ascii="Times New Roman" w:hAnsi="Times New Roman" w:cs="Times New Roman"/>
          <w:b/>
          <w:bCs/>
          <w:sz w:val="28"/>
          <w:szCs w:val="28"/>
        </w:rPr>
        <w:t xml:space="preserve"> </w:t>
      </w:r>
      <w:r w:rsidR="00E16F3F" w:rsidRPr="006737E5">
        <w:rPr>
          <w:rFonts w:ascii="Times New Roman" w:hAnsi="Times New Roman" w:cs="Times New Roman"/>
          <w:b/>
          <w:bCs/>
          <w:sz w:val="28"/>
          <w:szCs w:val="28"/>
        </w:rPr>
        <w:t>ТОМ. Часть Б (графические материалы)</w:t>
      </w:r>
      <w:r w:rsidR="002E35FD" w:rsidRPr="002E35FD">
        <w:rPr>
          <w:rFonts w:ascii="Times New Roman" w:hAnsi="Times New Roman"/>
          <w:b/>
          <w:bCs/>
          <w:color w:val="943634" w:themeColor="accent2" w:themeShade="BF"/>
          <w:sz w:val="28"/>
          <w:szCs w:val="28"/>
        </w:rPr>
        <w:t xml:space="preserve"> </w:t>
      </w:r>
    </w:p>
    <w:p w:rsidR="002E35FD" w:rsidRPr="003C5AC0" w:rsidRDefault="002E35FD" w:rsidP="002E35FD">
      <w:pPr>
        <w:pStyle w:val="a7"/>
        <w:rPr>
          <w:rFonts w:ascii="Times New Roman" w:hAnsi="Times New Roman"/>
          <w:color w:val="000000" w:themeColor="text1"/>
          <w:sz w:val="28"/>
          <w:szCs w:val="28"/>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6980"/>
        <w:gridCol w:w="1809"/>
      </w:tblGrid>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ind w:right="-108"/>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 п</w:t>
            </w:r>
            <w:r>
              <w:rPr>
                <w:rFonts w:ascii="Times New Roman" w:hAnsi="Times New Roman"/>
                <w:b/>
                <w:bCs/>
                <w:color w:val="000000" w:themeColor="text1"/>
                <w:sz w:val="28"/>
                <w:szCs w:val="28"/>
              </w:rPr>
              <w:t>/</w:t>
            </w:r>
            <w:r w:rsidRPr="002E35FD">
              <w:rPr>
                <w:rFonts w:ascii="Times New Roman" w:hAnsi="Times New Roman"/>
                <w:b/>
                <w:bCs/>
                <w:color w:val="000000" w:themeColor="text1"/>
                <w:sz w:val="28"/>
                <w:szCs w:val="28"/>
              </w:rPr>
              <w:t>п</w:t>
            </w:r>
          </w:p>
        </w:tc>
        <w:tc>
          <w:tcPr>
            <w:tcW w:w="6980"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МАСШТАБ</w:t>
            </w:r>
          </w:p>
        </w:tc>
      </w:tr>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3C5AC0" w:rsidRDefault="002E35FD" w:rsidP="002E35FD">
            <w:pPr>
              <w:numPr>
                <w:ilvl w:val="0"/>
                <w:numId w:val="10"/>
              </w:numPr>
              <w:spacing w:before="120" w:after="120" w:line="240" w:lineRule="auto"/>
              <w:ind w:left="34" w:right="-108" w:firstLine="0"/>
              <w:jc w:val="center"/>
              <w:rPr>
                <w:rFonts w:ascii="Times New Roman" w:hAnsi="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2E35FD" w:rsidRPr="003C5AC0" w:rsidRDefault="0019350E" w:rsidP="00A54670">
            <w:pPr>
              <w:spacing w:before="120" w:after="120" w:line="240" w:lineRule="auto"/>
              <w:jc w:val="both"/>
              <w:rPr>
                <w:rFonts w:ascii="Times New Roman" w:hAnsi="Times New Roman"/>
                <w:color w:val="000000" w:themeColor="text1"/>
                <w:sz w:val="28"/>
                <w:szCs w:val="28"/>
              </w:rPr>
            </w:pPr>
            <w:r w:rsidRPr="0019350E">
              <w:rPr>
                <w:rFonts w:ascii="Times New Roman" w:hAnsi="Times New Roman"/>
                <w:color w:val="000000" w:themeColor="text1"/>
                <w:sz w:val="28"/>
                <w:szCs w:val="28"/>
              </w:rPr>
              <w:t>Карта зон с особыми условиями использования территории и территорий, подверженных риску возникновения ЧС</w:t>
            </w:r>
            <w:r>
              <w:rPr>
                <w:rFonts w:ascii="Times New Roman" w:hAnsi="Times New Roman"/>
                <w:color w:val="000000" w:themeColor="text1"/>
                <w:sz w:val="28"/>
                <w:szCs w:val="28"/>
              </w:rPr>
              <w:t xml:space="preserve"> </w:t>
            </w:r>
            <w:r w:rsidR="00A54670">
              <w:rPr>
                <w:rFonts w:ascii="Times New Roman" w:hAnsi="Times New Roman"/>
                <w:color w:val="000000" w:themeColor="text1"/>
                <w:sz w:val="28"/>
                <w:szCs w:val="28"/>
              </w:rPr>
              <w:t>(современное состояние)</w:t>
            </w:r>
          </w:p>
        </w:tc>
        <w:tc>
          <w:tcPr>
            <w:tcW w:w="1809" w:type="dxa"/>
            <w:tcBorders>
              <w:top w:val="single" w:sz="4" w:space="0" w:color="auto"/>
              <w:left w:val="single" w:sz="4" w:space="0" w:color="000000"/>
              <w:bottom w:val="single" w:sz="4" w:space="0" w:color="auto"/>
              <w:right w:val="single" w:sz="4" w:space="0" w:color="000000"/>
            </w:tcBorders>
            <w:vAlign w:val="center"/>
          </w:tcPr>
          <w:p w:rsidR="002E35FD" w:rsidRPr="003C5AC0" w:rsidRDefault="00A54670" w:rsidP="00A54670">
            <w:pPr>
              <w:spacing w:before="120" w:after="12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1:4</w:t>
            </w:r>
            <w:r w:rsidR="002D463B">
              <w:rPr>
                <w:rFonts w:ascii="Times New Roman" w:hAnsi="Times New Roman"/>
                <w:color w:val="000000" w:themeColor="text1"/>
                <w:sz w:val="28"/>
                <w:szCs w:val="28"/>
              </w:rPr>
              <w:t>0</w:t>
            </w:r>
            <w:r w:rsidR="002E35FD">
              <w:rPr>
                <w:rFonts w:ascii="Times New Roman" w:hAnsi="Times New Roman"/>
                <w:color w:val="000000" w:themeColor="text1"/>
                <w:sz w:val="28"/>
                <w:szCs w:val="28"/>
              </w:rPr>
              <w:t>000</w:t>
            </w:r>
            <w:r>
              <w:rPr>
                <w:rFonts w:ascii="Times New Roman" w:hAnsi="Times New Roman"/>
                <w:color w:val="000000" w:themeColor="text1"/>
                <w:sz w:val="28"/>
                <w:szCs w:val="28"/>
              </w:rPr>
              <w:t>; 1:5000</w:t>
            </w:r>
          </w:p>
        </w:tc>
      </w:tr>
    </w:tbl>
    <w:p w:rsidR="002E35FD" w:rsidRDefault="002E35FD" w:rsidP="002E35FD">
      <w:pPr>
        <w:spacing w:after="0"/>
        <w:jc w:val="center"/>
        <w:rPr>
          <w:rFonts w:ascii="Times New Roman" w:hAnsi="Times New Roman" w:cs="Times New Roman"/>
          <w:b/>
          <w:sz w:val="28"/>
          <w:szCs w:val="28"/>
        </w:rPr>
      </w:pPr>
    </w:p>
    <w:p w:rsidR="00E16F3F" w:rsidRDefault="00E16F3F" w:rsidP="002E35FD">
      <w:pPr>
        <w:autoSpaceDE w:val="0"/>
        <w:autoSpaceDN w:val="0"/>
        <w:adjustRightInd w:val="0"/>
        <w:jc w:val="center"/>
        <w:rPr>
          <w:highlight w:val="yellow"/>
        </w:rPr>
      </w:pPr>
    </w:p>
    <w:p w:rsidR="00F002E5" w:rsidRDefault="00F002E5" w:rsidP="00E16F3F">
      <w:pPr>
        <w:rPr>
          <w:highlight w:val="yellow"/>
        </w:rPr>
      </w:pPr>
    </w:p>
    <w:p w:rsidR="00F002E5" w:rsidRDefault="00F002E5"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C94DA4" w:rsidRDefault="00C94DA4" w:rsidP="00E16F3F">
      <w:pPr>
        <w:rPr>
          <w:highlight w:val="yellow"/>
        </w:rPr>
      </w:pPr>
    </w:p>
    <w:p w:rsidR="00C94DA4" w:rsidRDefault="00C94DA4" w:rsidP="00E16F3F">
      <w:pPr>
        <w:rPr>
          <w:highlight w:val="yellow"/>
        </w:rPr>
      </w:pPr>
    </w:p>
    <w:p w:rsidR="00C94DA4" w:rsidRDefault="00C94DA4" w:rsidP="00E16F3F">
      <w:pPr>
        <w:rPr>
          <w:highlight w:val="yellow"/>
        </w:rPr>
      </w:pPr>
    </w:p>
    <w:p w:rsidR="003246D7" w:rsidRDefault="003246D7" w:rsidP="00E16F3F">
      <w:pPr>
        <w:rPr>
          <w:highlight w:val="yellow"/>
        </w:rPr>
      </w:pPr>
    </w:p>
    <w:p w:rsidR="0011584D" w:rsidRDefault="003246D7" w:rsidP="00AE5A95">
      <w:pPr>
        <w:pStyle w:val="1"/>
        <w:ind w:firstLine="851"/>
      </w:pPr>
      <w:bookmarkStart w:id="1" w:name="_Toc40871632"/>
      <w:r>
        <w:lastRenderedPageBreak/>
        <w:t>ВВЕДЕНИЕ</w:t>
      </w:r>
      <w:bookmarkEnd w:id="1"/>
    </w:p>
    <w:p w:rsidR="00FB5B44" w:rsidRDefault="00FB5B44" w:rsidP="00EB56C7">
      <w:pPr>
        <w:pStyle w:val="ad"/>
        <w:ind w:left="0" w:firstLine="851"/>
        <w:jc w:val="both"/>
        <w:rPr>
          <w:rFonts w:ascii="Times New Roman" w:hAnsi="Times New Roman"/>
          <w:sz w:val="28"/>
          <w:szCs w:val="28"/>
        </w:rPr>
      </w:pPr>
      <w:r w:rsidRPr="00FB5B44">
        <w:rPr>
          <w:rFonts w:ascii="Times New Roman" w:hAnsi="Times New Roman"/>
          <w:sz w:val="28"/>
          <w:szCs w:val="28"/>
        </w:rPr>
        <w:t xml:space="preserve">Внесение изменений </w:t>
      </w:r>
      <w:r w:rsidRPr="00BB32A7">
        <w:rPr>
          <w:rFonts w:ascii="Times New Roman" w:eastAsia="Calibri" w:hAnsi="Times New Roman"/>
          <w:color w:val="000000"/>
          <w:sz w:val="28"/>
          <w:szCs w:val="28"/>
          <w:lang w:eastAsia="en-US"/>
        </w:rPr>
        <w:t xml:space="preserve">в генеральный план муниципального образования </w:t>
      </w:r>
      <w:proofErr w:type="spellStart"/>
      <w:r w:rsidR="006A45A2">
        <w:rPr>
          <w:rFonts w:ascii="Times New Roman" w:eastAsia="Calibri" w:hAnsi="Times New Roman"/>
          <w:color w:val="000000"/>
          <w:sz w:val="28"/>
          <w:szCs w:val="28"/>
          <w:lang w:eastAsia="en-US"/>
        </w:rPr>
        <w:t>Ташлин</w:t>
      </w:r>
      <w:r w:rsidR="00A54670">
        <w:rPr>
          <w:rFonts w:ascii="Times New Roman" w:eastAsia="Calibri" w:hAnsi="Times New Roman"/>
          <w:color w:val="000000"/>
          <w:sz w:val="28"/>
          <w:szCs w:val="28"/>
          <w:lang w:eastAsia="en-US"/>
        </w:rPr>
        <w:t>ский</w:t>
      </w:r>
      <w:proofErr w:type="spellEnd"/>
      <w:r>
        <w:rPr>
          <w:rFonts w:ascii="Times New Roman" w:eastAsia="Calibri" w:hAnsi="Times New Roman"/>
          <w:color w:val="000000"/>
          <w:sz w:val="28"/>
          <w:szCs w:val="28"/>
          <w:lang w:eastAsia="en-US"/>
        </w:rPr>
        <w:t xml:space="preserve"> сельсовет</w:t>
      </w:r>
      <w:r w:rsidRPr="00FB5B44">
        <w:rPr>
          <w:rFonts w:ascii="Times New Roman" w:hAnsi="Times New Roman"/>
          <w:sz w:val="28"/>
          <w:szCs w:val="28"/>
        </w:rPr>
        <w:t xml:space="preserve"> подготовлено в соответствии с Градостроительным кодексом Российской Федерации от</w:t>
      </w:r>
      <w:r w:rsidR="00CE5591" w:rsidRPr="00CE5591">
        <w:rPr>
          <w:rFonts w:ascii="Times New Roman" w:hAnsi="Times New Roman"/>
          <w:sz w:val="28"/>
          <w:szCs w:val="28"/>
        </w:rPr>
        <w:t xml:space="preserve"> 29.12.2004 N 190-ФЗ (ред. от 24.04.2020)</w:t>
      </w:r>
      <w:r w:rsidR="00CE5591">
        <w:rPr>
          <w:rFonts w:ascii="Times New Roman" w:hAnsi="Times New Roman"/>
          <w:sz w:val="28"/>
          <w:szCs w:val="28"/>
        </w:rPr>
        <w:t>;</w:t>
      </w:r>
      <w:r w:rsidRPr="00FB5B44">
        <w:rPr>
          <w:rFonts w:ascii="Times New Roman" w:hAnsi="Times New Roman"/>
          <w:sz w:val="28"/>
          <w:szCs w:val="28"/>
        </w:rPr>
        <w:t xml:space="preserve"> и в соответствии с Приказом Минэкономразвития России от 09.01.2018 N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Pr>
          <w:rFonts w:ascii="Times New Roman" w:hAnsi="Times New Roman"/>
          <w:sz w:val="28"/>
          <w:szCs w:val="28"/>
        </w:rPr>
        <w:t xml:space="preserve"> </w:t>
      </w:r>
      <w:r w:rsidR="00CE5591">
        <w:rPr>
          <w:rFonts w:ascii="Times New Roman" w:hAnsi="Times New Roman"/>
          <w:sz w:val="28"/>
          <w:szCs w:val="28"/>
        </w:rPr>
        <w:t xml:space="preserve">Проект подготовлен </w:t>
      </w:r>
      <w:r>
        <w:rPr>
          <w:rFonts w:ascii="Times New Roman" w:hAnsi="Times New Roman"/>
          <w:sz w:val="28"/>
          <w:szCs w:val="28"/>
        </w:rPr>
        <w:t xml:space="preserve">на основании </w:t>
      </w:r>
      <w:r>
        <w:rPr>
          <w:rFonts w:ascii="Times New Roman" w:eastAsia="Calibri" w:hAnsi="Times New Roman"/>
          <w:sz w:val="28"/>
          <w:szCs w:val="28"/>
          <w:lang w:eastAsia="en-US"/>
        </w:rPr>
        <w:t xml:space="preserve">Постановления </w:t>
      </w:r>
      <w:r w:rsidRPr="00BE66FB">
        <w:rPr>
          <w:rFonts w:ascii="Times New Roman" w:eastAsia="Calibri" w:hAnsi="Times New Roman"/>
          <w:sz w:val="28"/>
          <w:szCs w:val="28"/>
          <w:lang w:eastAsia="en-US"/>
        </w:rPr>
        <w:t xml:space="preserve">администрации </w:t>
      </w:r>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r w:rsidRPr="00BE66FB">
        <w:rPr>
          <w:rFonts w:ascii="Times New Roman" w:eastAsia="Calibri" w:hAnsi="Times New Roman"/>
          <w:sz w:val="28"/>
          <w:szCs w:val="28"/>
          <w:lang w:eastAsia="en-US"/>
        </w:rPr>
        <w:t xml:space="preserve"> сельсовета: «</w:t>
      </w:r>
      <w:r>
        <w:rPr>
          <w:rFonts w:ascii="Times New Roman" w:eastAsia="Calibri" w:hAnsi="Times New Roman"/>
          <w:sz w:val="28"/>
          <w:szCs w:val="28"/>
          <w:lang w:eastAsia="en-US"/>
        </w:rPr>
        <w:t xml:space="preserve">О подготовке проекта внесения изменений в генеральный план и правила землепользования и застройки муниципального образования </w:t>
      </w:r>
      <w:proofErr w:type="spellStart"/>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ский</w:t>
      </w:r>
      <w:proofErr w:type="spellEnd"/>
      <w:r>
        <w:rPr>
          <w:rFonts w:ascii="Times New Roman" w:eastAsia="Calibri" w:hAnsi="Times New Roman"/>
          <w:sz w:val="28"/>
          <w:szCs w:val="28"/>
          <w:lang w:eastAsia="en-US"/>
        </w:rPr>
        <w:t xml:space="preserve"> сельсовет </w:t>
      </w:r>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r>
        <w:rPr>
          <w:rFonts w:ascii="Times New Roman" w:eastAsia="Calibri" w:hAnsi="Times New Roman"/>
          <w:sz w:val="28"/>
          <w:szCs w:val="28"/>
          <w:lang w:eastAsia="en-US"/>
        </w:rPr>
        <w:t xml:space="preserve"> района Оренбургской области</w:t>
      </w:r>
      <w:r w:rsidRPr="00BE66FB">
        <w:rPr>
          <w:rFonts w:ascii="Times New Roman" w:eastAsia="Calibri" w:hAnsi="Times New Roman"/>
          <w:sz w:val="28"/>
          <w:szCs w:val="28"/>
          <w:lang w:eastAsia="en-US"/>
        </w:rPr>
        <w:t>»</w:t>
      </w:r>
      <w:r w:rsidR="00CE5591">
        <w:rPr>
          <w:rFonts w:ascii="Times New Roman" w:eastAsia="Calibri" w:hAnsi="Times New Roman"/>
          <w:sz w:val="28"/>
          <w:szCs w:val="28"/>
          <w:lang w:eastAsia="en-US"/>
        </w:rPr>
        <w:t xml:space="preserve"> от 24.04.2020г. № 191-п</w:t>
      </w:r>
      <w:r w:rsidRPr="00BE66FB">
        <w:rPr>
          <w:rFonts w:ascii="Times New Roman" w:eastAsia="Calibri" w:hAnsi="Times New Roman"/>
          <w:sz w:val="28"/>
          <w:szCs w:val="28"/>
          <w:lang w:eastAsia="en-US"/>
        </w:rPr>
        <w:t>.</w:t>
      </w:r>
    </w:p>
    <w:p w:rsidR="000402AA" w:rsidRDefault="000402AA" w:rsidP="00EB56C7">
      <w:pPr>
        <w:spacing w:after="240"/>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Причинами</w:t>
      </w:r>
      <w:r w:rsidRPr="00BB32A7">
        <w:rPr>
          <w:rFonts w:ascii="Times New Roman" w:eastAsia="Calibri" w:hAnsi="Times New Roman" w:cs="Times New Roman"/>
          <w:sz w:val="28"/>
          <w:szCs w:val="28"/>
          <w:lang w:eastAsia="en-US"/>
        </w:rPr>
        <w:t xml:space="preserve"> проведения работ явля</w:t>
      </w:r>
      <w:r>
        <w:rPr>
          <w:rFonts w:ascii="Times New Roman" w:eastAsia="Calibri" w:hAnsi="Times New Roman" w:cs="Times New Roman"/>
          <w:sz w:val="28"/>
          <w:szCs w:val="28"/>
          <w:lang w:eastAsia="en-US"/>
        </w:rPr>
        <w:t>ю</w:t>
      </w:r>
      <w:r w:rsidRPr="00BB32A7">
        <w:rPr>
          <w:rFonts w:ascii="Times New Roman" w:eastAsia="Calibri" w:hAnsi="Times New Roman" w:cs="Times New Roman"/>
          <w:sz w:val="28"/>
          <w:szCs w:val="28"/>
          <w:lang w:eastAsia="en-US"/>
        </w:rPr>
        <w:t>тся</w:t>
      </w:r>
      <w:r>
        <w:rPr>
          <w:rFonts w:ascii="Times New Roman" w:eastAsia="Calibri" w:hAnsi="Times New Roman" w:cs="Times New Roman"/>
          <w:sz w:val="28"/>
          <w:szCs w:val="28"/>
          <w:lang w:eastAsia="en-US"/>
        </w:rPr>
        <w:t>:</w:t>
      </w:r>
      <w:r w:rsidRPr="00BB32A7">
        <w:rPr>
          <w:rFonts w:ascii="Times New Roman" w:eastAsia="Calibri" w:hAnsi="Times New Roman" w:cs="Times New Roman"/>
          <w:sz w:val="28"/>
          <w:szCs w:val="28"/>
          <w:lang w:eastAsia="en-US"/>
        </w:rPr>
        <w:t xml:space="preserve"> </w:t>
      </w:r>
    </w:p>
    <w:p w:rsidR="00EB56C7" w:rsidRPr="00EB56C7" w:rsidRDefault="00FB5B44" w:rsidP="00EB56C7">
      <w:pPr>
        <w:pStyle w:val="ad"/>
        <w:numPr>
          <w:ilvl w:val="0"/>
          <w:numId w:val="1"/>
        </w:numPr>
        <w:spacing w:after="0"/>
        <w:ind w:left="0" w:firstLine="851"/>
        <w:jc w:val="both"/>
        <w:rPr>
          <w:rFonts w:ascii="Times New Roman" w:eastAsia="Calibri" w:hAnsi="Times New Roman"/>
          <w:sz w:val="28"/>
          <w:szCs w:val="28"/>
          <w:lang w:eastAsia="en-US"/>
        </w:rPr>
      </w:pPr>
      <w:r w:rsidRPr="00EB56C7">
        <w:rPr>
          <w:rFonts w:ascii="Times New Roman" w:eastAsia="Calibri" w:hAnsi="Times New Roman"/>
          <w:sz w:val="28"/>
          <w:szCs w:val="28"/>
          <w:lang w:eastAsia="en-US"/>
        </w:rPr>
        <w:t>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w:t>
      </w:r>
      <w:r w:rsidR="00EB56C7" w:rsidRPr="00EB56C7">
        <w:rPr>
          <w:rFonts w:ascii="Times New Roman" w:eastAsia="Calibri" w:hAnsi="Times New Roman"/>
          <w:sz w:val="28"/>
          <w:szCs w:val="28"/>
          <w:lang w:eastAsia="en-US"/>
        </w:rPr>
        <w:t xml:space="preserve"> Согласно предоставленной информации в настоящее время имеется потребность изменения функциональных и территориальных зон, в части территорий земельного участка    56:31:0000000:1932 с целью размещения маслоэкстракционного завода. Для решения данной задачи требуется в генеральном плане включить данный участок в производственную функциональную зону.</w:t>
      </w:r>
      <w:r w:rsidR="00EB56C7">
        <w:rPr>
          <w:rFonts w:ascii="Times New Roman" w:eastAsia="Calibri" w:hAnsi="Times New Roman"/>
          <w:sz w:val="28"/>
          <w:szCs w:val="28"/>
          <w:lang w:eastAsia="en-US"/>
        </w:rPr>
        <w:t xml:space="preserve"> </w:t>
      </w:r>
      <w:r w:rsidR="00EB56C7" w:rsidRPr="00EB56C7">
        <w:rPr>
          <w:rFonts w:ascii="Times New Roman" w:eastAsia="Calibri" w:hAnsi="Times New Roman"/>
          <w:sz w:val="28"/>
          <w:szCs w:val="28"/>
          <w:lang w:eastAsia="en-US"/>
        </w:rPr>
        <w:t>В дальнейшем на основании внесения изменений в генеральный план требуется внести изменения в Правила землепользования и застройки, с установлением территориальной зоны для данного участка с  соответствующими градостроительным</w:t>
      </w:r>
      <w:r w:rsidR="00A7420F">
        <w:rPr>
          <w:rFonts w:ascii="Times New Roman" w:eastAsia="Calibri" w:hAnsi="Times New Roman"/>
          <w:sz w:val="28"/>
          <w:szCs w:val="28"/>
          <w:lang w:eastAsia="en-US"/>
        </w:rPr>
        <w:t>и</w:t>
      </w:r>
      <w:r w:rsidR="00EB56C7" w:rsidRPr="00EB56C7">
        <w:rPr>
          <w:rFonts w:ascii="Times New Roman" w:eastAsia="Calibri" w:hAnsi="Times New Roman"/>
          <w:sz w:val="28"/>
          <w:szCs w:val="28"/>
          <w:lang w:eastAsia="en-US"/>
        </w:rPr>
        <w:t xml:space="preserve"> регламентами:</w:t>
      </w:r>
    </w:p>
    <w:p w:rsidR="00EB56C7" w:rsidRDefault="00EB56C7" w:rsidP="00EB56C7">
      <w:pPr>
        <w:pStyle w:val="ad"/>
        <w:spacing w:after="0"/>
        <w:ind w:left="0" w:firstLine="851"/>
        <w:jc w:val="both"/>
        <w:rPr>
          <w:rFonts w:ascii="Times New Roman" w:eastAsia="Calibri" w:hAnsi="Times New Roman"/>
          <w:sz w:val="28"/>
          <w:szCs w:val="28"/>
          <w:lang w:eastAsia="en-US"/>
        </w:rPr>
      </w:pPr>
      <w:r w:rsidRPr="00EB56C7">
        <w:rPr>
          <w:rFonts w:ascii="Times New Roman" w:eastAsia="Calibri" w:hAnsi="Times New Roman"/>
          <w:sz w:val="28"/>
          <w:szCs w:val="28"/>
          <w:lang w:eastAsia="en-US"/>
        </w:rPr>
        <w:t>- Пищевая промышленность, код 6.4: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FB5B44" w:rsidRDefault="00FB5B44" w:rsidP="00EB56C7">
      <w:pPr>
        <w:pStyle w:val="ad"/>
        <w:numPr>
          <w:ilvl w:val="0"/>
          <w:numId w:val="1"/>
        </w:numPr>
        <w:ind w:left="0" w:firstLine="851"/>
        <w:jc w:val="both"/>
        <w:rPr>
          <w:rFonts w:ascii="Times New Roman" w:eastAsia="Calibri" w:hAnsi="Times New Roman"/>
          <w:sz w:val="28"/>
          <w:szCs w:val="28"/>
          <w:lang w:eastAsia="en-US"/>
        </w:rPr>
      </w:pPr>
      <w:r>
        <w:rPr>
          <w:rFonts w:ascii="Times New Roman" w:eastAsia="Calibri" w:hAnsi="Times New Roman"/>
          <w:sz w:val="28"/>
          <w:szCs w:val="28"/>
          <w:lang w:eastAsia="en-US"/>
        </w:rPr>
        <w:t>Изменение действующего законодательства в отношении градостроительной деятельности.</w:t>
      </w:r>
    </w:p>
    <w:p w:rsidR="00CE5591" w:rsidRPr="00973388" w:rsidRDefault="00CE5591"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162600">
        <w:rPr>
          <w:rFonts w:ascii="Times New Roman" w:eastAsia="Calibri" w:hAnsi="Times New Roman" w:cs="Times New Roman"/>
          <w:color w:val="000000"/>
          <w:sz w:val="28"/>
          <w:szCs w:val="28"/>
          <w:lang w:eastAsia="en-US"/>
        </w:rPr>
        <w:lastRenderedPageBreak/>
        <w:t xml:space="preserve">Предыдущая градостроительная документация муниципального </w:t>
      </w:r>
      <w:r w:rsidRPr="00973388">
        <w:rPr>
          <w:rFonts w:ascii="Times New Roman" w:eastAsia="Calibri" w:hAnsi="Times New Roman" w:cs="Times New Roman"/>
          <w:color w:val="000000"/>
          <w:sz w:val="28"/>
          <w:szCs w:val="28"/>
          <w:lang w:eastAsia="en-US"/>
        </w:rPr>
        <w:t xml:space="preserve">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Ташлинского района Оренбургской области</w:t>
      </w:r>
      <w:r w:rsidRPr="00973388">
        <w:rPr>
          <w:rFonts w:ascii="Times New Roman" w:eastAsia="Calibri" w:hAnsi="Times New Roman" w:cs="Times New Roman"/>
          <w:color w:val="000000"/>
          <w:sz w:val="28"/>
          <w:szCs w:val="28"/>
          <w:lang w:eastAsia="en-US"/>
        </w:rPr>
        <w:t>:</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Ташлинского района Оренбургской области утвержденный 11.08.2011г. решением совета депутатов № 06/18-р1;</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Ташлинского района Оренбургской области утвержденный 06.11.2015 г. решением совета депутатов № 03/07-рс;</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Ташлинского района Оренбургской области утвержденный 03.12.2018 г. решение</w:t>
      </w:r>
      <w:r>
        <w:rPr>
          <w:rFonts w:ascii="Times New Roman" w:eastAsia="Calibri" w:hAnsi="Times New Roman" w:cs="Times New Roman"/>
          <w:color w:val="000000"/>
          <w:sz w:val="28"/>
          <w:szCs w:val="28"/>
          <w:lang w:eastAsia="en-US"/>
        </w:rPr>
        <w:t>м совета депутатов № 33/119-р</w:t>
      </w:r>
      <w:proofErr w:type="gramStart"/>
      <w:r>
        <w:rPr>
          <w:rFonts w:ascii="Times New Roman" w:eastAsia="Calibri" w:hAnsi="Times New Roman" w:cs="Times New Roman"/>
          <w:color w:val="000000"/>
          <w:sz w:val="28"/>
          <w:szCs w:val="28"/>
          <w:lang w:eastAsia="en-US"/>
        </w:rPr>
        <w:t>.С</w:t>
      </w:r>
      <w:proofErr w:type="gramEnd"/>
      <w:r>
        <w:rPr>
          <w:rFonts w:ascii="Times New Roman" w:eastAsia="Calibri" w:hAnsi="Times New Roman" w:cs="Times New Roman"/>
          <w:color w:val="000000"/>
          <w:sz w:val="28"/>
          <w:szCs w:val="28"/>
          <w:lang w:eastAsia="en-US"/>
        </w:rPr>
        <w:t>;</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Ташлинского района Оренбургской </w:t>
      </w:r>
      <w:r w:rsidRPr="00CE5591">
        <w:rPr>
          <w:rFonts w:ascii="Times New Roman" w:eastAsia="Calibri" w:hAnsi="Times New Roman" w:cs="Times New Roman"/>
          <w:color w:val="000000"/>
          <w:sz w:val="28"/>
          <w:szCs w:val="28"/>
          <w:lang w:eastAsia="en-US"/>
        </w:rPr>
        <w:t>области утвержденный 24.12.2019 г. решением совета депутатов № 55/177-рс.</w:t>
      </w:r>
    </w:p>
    <w:p w:rsidR="000402AA" w:rsidRPr="00AE5A95" w:rsidRDefault="000402AA"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AE5A95">
        <w:rPr>
          <w:rFonts w:ascii="Times New Roman" w:eastAsia="Calibri" w:hAnsi="Times New Roman" w:cs="Times New Roman"/>
          <w:color w:val="000000"/>
          <w:spacing w:val="-6"/>
          <w:sz w:val="28"/>
          <w:szCs w:val="28"/>
          <w:lang w:eastAsia="en-US"/>
        </w:rPr>
        <w:t xml:space="preserve">Внесение изменений в  </w:t>
      </w:r>
      <w:r w:rsidRPr="00AE5A95">
        <w:rPr>
          <w:rFonts w:ascii="Times New Roman" w:eastAsia="Calibri" w:hAnsi="Times New Roman" w:cs="Times New Roman"/>
          <w:color w:val="000000"/>
          <w:sz w:val="28"/>
          <w:szCs w:val="28"/>
          <w:lang w:eastAsia="en-US"/>
        </w:rPr>
        <w:t xml:space="preserve">Генеральный план МО </w:t>
      </w:r>
      <w:proofErr w:type="spellStart"/>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ский</w:t>
      </w:r>
      <w:proofErr w:type="spellEnd"/>
      <w:r w:rsidRPr="00AE5A95">
        <w:rPr>
          <w:rFonts w:ascii="Times New Roman" w:eastAsia="Calibri" w:hAnsi="Times New Roman" w:cs="Times New Roman"/>
          <w:color w:val="000000"/>
          <w:sz w:val="28"/>
          <w:szCs w:val="28"/>
          <w:lang w:eastAsia="en-US"/>
        </w:rPr>
        <w:t xml:space="preserve"> сельсовет является документом, разработанным в соответствии с Градостроительным кодексом Российской Федерации в</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действующих</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 xml:space="preserve">редакциях. Проект разработан с учётом ряда программ, реализуемых на территории области и  </w:t>
      </w:r>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ского</w:t>
      </w:r>
      <w:r w:rsidRPr="00AE5A95">
        <w:rPr>
          <w:rFonts w:ascii="Times New Roman" w:eastAsia="Calibri" w:hAnsi="Times New Roman" w:cs="Times New Roman"/>
          <w:color w:val="000000"/>
          <w:sz w:val="28"/>
          <w:szCs w:val="28"/>
          <w:lang w:eastAsia="en-US"/>
        </w:rPr>
        <w:t xml:space="preserve">  района.</w:t>
      </w:r>
    </w:p>
    <w:p w:rsidR="00F0177E" w:rsidRDefault="00CE5591" w:rsidP="00AE5A95">
      <w:pPr>
        <w:autoSpaceDE w:val="0"/>
        <w:autoSpaceDN w:val="0"/>
        <w:adjustRightInd w:val="0"/>
        <w:spacing w:after="240"/>
        <w:ind w:firstLine="851"/>
        <w:jc w:val="both"/>
        <w:rPr>
          <w:rFonts w:ascii="Times New Roman" w:hAnsi="Times New Roman"/>
          <w:sz w:val="28"/>
          <w:szCs w:val="28"/>
        </w:rPr>
      </w:pPr>
      <w:r w:rsidRPr="001A3C30">
        <w:rPr>
          <w:rFonts w:ascii="Times New Roman" w:eastAsia="Calibri" w:hAnsi="Times New Roman" w:cs="Times New Roman"/>
          <w:color w:val="000000"/>
          <w:sz w:val="28"/>
          <w:szCs w:val="28"/>
          <w:lang w:eastAsia="en-US"/>
        </w:rPr>
        <w:t xml:space="preserve">В соответствии с техническим заданием, границами разработки генерального плана являются административные </w:t>
      </w:r>
      <w:r w:rsidRPr="001A3C30">
        <w:rPr>
          <w:rFonts w:ascii="Times New Roman" w:eastAsia="Calibri" w:hAnsi="Times New Roman" w:cs="Times New Roman"/>
          <w:sz w:val="28"/>
          <w:szCs w:val="28"/>
          <w:lang w:eastAsia="en-US"/>
        </w:rPr>
        <w:t xml:space="preserve">границы муниципального 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установленные в соответствии с Законом Оренбургской области </w:t>
      </w:r>
      <w:r w:rsidRPr="001A3C30">
        <w:rPr>
          <w:rFonts w:ascii="Times New Roman" w:hAnsi="Times New Roman" w:cs="Times New Roman"/>
          <w:sz w:val="28"/>
          <w:szCs w:val="28"/>
        </w:rPr>
        <w:t>«</w:t>
      </w:r>
      <w:r w:rsidRPr="001A3C30">
        <w:rPr>
          <w:rFonts w:ascii="Times New Roman" w:hAnsi="Times New Roman" w:cs="Times New Roman"/>
          <w:sz w:val="24"/>
          <w:szCs w:val="24"/>
        </w:rPr>
        <w:t>О МУНИЦИПАЛЬНЫХ ОБРАЗОВАНИЯХ В СОСТАВЕ МУНИЦИПАЛЬНОГО ОБРАЗОВАНИЯ ТАШЛИНСКИЙ РАЙОН ОРЕНБУРГСКОЙ ОБЛАСТИ</w:t>
      </w:r>
      <w:r w:rsidRPr="001A3C30">
        <w:rPr>
          <w:rFonts w:ascii="Times New Roman" w:hAnsi="Times New Roman" w:cs="Times New Roman"/>
          <w:sz w:val="28"/>
          <w:szCs w:val="28"/>
        </w:rPr>
        <w:t xml:space="preserve"> (в редакции Закона Оренбургской области от 16.02.2005 г. N 1901/343-III-ОЗ).</w:t>
      </w:r>
    </w:p>
    <w:p w:rsidR="004D5A70" w:rsidRPr="001B2BA1" w:rsidRDefault="00AE5A95" w:rsidP="00AE5A95">
      <w:pPr>
        <w:pStyle w:val="1"/>
        <w:ind w:firstLine="851"/>
        <w:jc w:val="both"/>
        <w:rPr>
          <w:shd w:val="clear" w:color="auto" w:fill="FFFFFF"/>
        </w:rPr>
      </w:pPr>
      <w:bookmarkStart w:id="2" w:name="_Toc40871633"/>
      <w:bookmarkStart w:id="3" w:name="_Toc416247188"/>
      <w:bookmarkStart w:id="4" w:name="_Toc420414294"/>
      <w:r w:rsidRPr="001B2BA1">
        <w:rPr>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bookmarkEnd w:id="2"/>
    </w:p>
    <w:p w:rsidR="00AE5A95" w:rsidRPr="00937EB0" w:rsidRDefault="006A6408" w:rsidP="006A6408">
      <w:pPr>
        <w:spacing w:before="240" w:after="0"/>
        <w:ind w:firstLine="851"/>
        <w:jc w:val="both"/>
        <w:rPr>
          <w:rFonts w:ascii="Times New Roman" w:eastAsia="Calibri" w:hAnsi="Times New Roman" w:cs="Times New Roman"/>
          <w:color w:val="000000"/>
          <w:spacing w:val="-6"/>
          <w:sz w:val="28"/>
          <w:szCs w:val="28"/>
          <w:lang w:eastAsia="en-US"/>
        </w:rPr>
      </w:pPr>
      <w:r w:rsidRPr="00937EB0">
        <w:rPr>
          <w:rFonts w:ascii="Times New Roman" w:hAnsi="Times New Roman" w:cs="Times New Roman"/>
          <w:sz w:val="28"/>
          <w:szCs w:val="28"/>
        </w:rPr>
        <w:t xml:space="preserve">На территории </w:t>
      </w:r>
      <w:r w:rsidR="006A45A2" w:rsidRPr="00937EB0">
        <w:rPr>
          <w:rFonts w:ascii="Times New Roman" w:eastAsia="Calibri" w:hAnsi="Times New Roman" w:cs="Times New Roman"/>
          <w:sz w:val="28"/>
          <w:szCs w:val="28"/>
          <w:lang w:eastAsia="en-US"/>
        </w:rPr>
        <w:t>Ташлин</w:t>
      </w:r>
      <w:r w:rsidR="00A54670" w:rsidRPr="00937EB0">
        <w:rPr>
          <w:rFonts w:ascii="Times New Roman" w:eastAsia="Calibri" w:hAnsi="Times New Roman" w:cs="Times New Roman"/>
          <w:sz w:val="28"/>
          <w:szCs w:val="28"/>
          <w:lang w:eastAsia="en-US"/>
        </w:rPr>
        <w:t>ского</w:t>
      </w:r>
      <w:r w:rsidRPr="00937EB0">
        <w:rPr>
          <w:rFonts w:ascii="Times New Roman" w:eastAsia="Calibri" w:hAnsi="Times New Roman" w:cs="Times New Roman"/>
          <w:sz w:val="28"/>
          <w:szCs w:val="28"/>
          <w:lang w:eastAsia="en-US"/>
        </w:rPr>
        <w:t xml:space="preserve"> </w:t>
      </w:r>
      <w:r w:rsidRPr="00937EB0">
        <w:rPr>
          <w:rFonts w:ascii="Times New Roman" w:eastAsia="Calibri" w:hAnsi="Times New Roman" w:cs="Times New Roman"/>
          <w:color w:val="000000"/>
          <w:spacing w:val="-6"/>
          <w:sz w:val="28"/>
          <w:szCs w:val="28"/>
          <w:lang w:eastAsia="en-US"/>
        </w:rPr>
        <w:t xml:space="preserve"> сельсовета действуют следующие программы:</w:t>
      </w:r>
    </w:p>
    <w:p w:rsidR="00937EB0" w:rsidRDefault="00937EB0" w:rsidP="001B2BA1">
      <w:pPr>
        <w:spacing w:after="0"/>
        <w:ind w:firstLine="851"/>
        <w:jc w:val="both"/>
        <w:rPr>
          <w:rFonts w:ascii="Times New Roman" w:eastAsia="Calibri" w:hAnsi="Times New Roman" w:cs="Times New Roman"/>
          <w:color w:val="000000"/>
          <w:spacing w:val="-6"/>
          <w:sz w:val="28"/>
          <w:szCs w:val="28"/>
          <w:highlight w:val="yellow"/>
          <w:lang w:eastAsia="en-US"/>
        </w:rPr>
      </w:pPr>
      <w:r w:rsidRPr="00937EB0">
        <w:rPr>
          <w:rFonts w:ascii="Times New Roman" w:eastAsia="Calibri" w:hAnsi="Times New Roman" w:cs="Times New Roman"/>
          <w:color w:val="000000"/>
          <w:spacing w:val="-6"/>
          <w:sz w:val="28"/>
          <w:szCs w:val="28"/>
          <w:lang w:eastAsia="en-US"/>
        </w:rPr>
        <w:lastRenderedPageBreak/>
        <w:t xml:space="preserve">1. </w:t>
      </w:r>
      <w:r w:rsidRPr="00937EB0">
        <w:rPr>
          <w:rFonts w:ascii="Times New Roman" w:hAnsi="Times New Roman" w:cs="Times New Roman"/>
          <w:sz w:val="28"/>
          <w:szCs w:val="28"/>
        </w:rPr>
        <w:t>Программа «</w:t>
      </w:r>
      <w:r w:rsidRPr="00937EB0">
        <w:rPr>
          <w:rFonts w:ascii="Times New Roman" w:hAnsi="Times New Roman"/>
          <w:sz w:val="28"/>
          <w:szCs w:val="28"/>
        </w:rPr>
        <w:t>Комплексное</w:t>
      </w:r>
      <w:r w:rsidRPr="00DC6BAA">
        <w:rPr>
          <w:rFonts w:ascii="Times New Roman" w:hAnsi="Times New Roman"/>
          <w:sz w:val="28"/>
          <w:szCs w:val="28"/>
        </w:rPr>
        <w:t xml:space="preserve"> развитие социальной инфраструктуры муниципального образования </w:t>
      </w:r>
      <w:proofErr w:type="spellStart"/>
      <w:r w:rsidRPr="00DC6BAA">
        <w:rPr>
          <w:rFonts w:ascii="Times New Roman" w:hAnsi="Times New Roman"/>
          <w:sz w:val="28"/>
          <w:szCs w:val="28"/>
        </w:rPr>
        <w:t>Ташлинский</w:t>
      </w:r>
      <w:proofErr w:type="spellEnd"/>
      <w:r w:rsidRPr="00DC6BAA">
        <w:rPr>
          <w:rFonts w:ascii="Times New Roman" w:hAnsi="Times New Roman"/>
          <w:sz w:val="28"/>
          <w:szCs w:val="28"/>
        </w:rPr>
        <w:t xml:space="preserve"> сельсовет Ташлинского района Оренбургской области до 2021 г. и на период с 2022 - 2031 годы</w:t>
      </w:r>
      <w:r>
        <w:rPr>
          <w:rFonts w:ascii="Times New Roman" w:hAnsi="Times New Roman"/>
          <w:sz w:val="28"/>
          <w:szCs w:val="28"/>
        </w:rPr>
        <w:t>»</w:t>
      </w:r>
    </w:p>
    <w:p w:rsidR="00A17501" w:rsidRPr="00AD7B0E" w:rsidRDefault="00A17501" w:rsidP="00A17501">
      <w:pPr>
        <w:spacing w:line="100" w:lineRule="atLeast"/>
        <w:jc w:val="center"/>
        <w:rPr>
          <w:rFonts w:ascii="Times New Roman" w:hAnsi="Times New Roman"/>
        </w:rPr>
      </w:pPr>
      <w:r w:rsidRPr="00AD7B0E">
        <w:rPr>
          <w:rFonts w:ascii="Times New Roman" w:hAnsi="Times New Roman"/>
          <w:b/>
        </w:rPr>
        <w:t>ПАСПОРТ ПРОГРАММЫ</w:t>
      </w:r>
    </w:p>
    <w:tbl>
      <w:tblPr>
        <w:tblW w:w="1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firstRow="0" w:lastRow="0" w:firstColumn="0" w:lastColumn="0" w:noHBand="0" w:noVBand="0"/>
      </w:tblPr>
      <w:tblGrid>
        <w:gridCol w:w="3024"/>
        <w:gridCol w:w="6900"/>
        <w:gridCol w:w="7130"/>
      </w:tblGrid>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w:t>
            </w:r>
            <w:r w:rsidRPr="00A17501">
              <w:rPr>
                <w:rFonts w:ascii="Times New Roman" w:hAnsi="Times New Roman" w:cs="Times New Roman"/>
                <w:sz w:val="24"/>
                <w:szCs w:val="24"/>
              </w:rPr>
              <w:t xml:space="preserve">  Наименование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Программа комплексного развития социальной инфраструктуры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до 2021г. и на период с 2022- 2031 годы.</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1.2</w:t>
            </w:r>
            <w:r w:rsidRPr="00A17501">
              <w:rPr>
                <w:rFonts w:ascii="Times New Roman" w:hAnsi="Times New Roman" w:cs="Times New Roman"/>
                <w:sz w:val="24"/>
                <w:szCs w:val="24"/>
              </w:rPr>
              <w:t xml:space="preserve">   Основание для разработки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Федеральный закон от 06.10.2003 г. №131-ФЗ «Об общих принципах организации местного самоуправления в РФ»;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постановление Правительства Российской Федерации от 01.10.2015 г.  №1050 «Об утверждении требований к Программам комплексного развития социальной инфраструктуры поселений и городских округов»;</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Устав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от 28.04.2015г. № 38/119-рс, с изменениями  от 31.10.2016г. № 12/50-рс;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 xml:space="preserve">генеральный план  Ташлинского сельсовета Ташлинского района Оренбургской </w:t>
            </w:r>
            <w:proofErr w:type="spellStart"/>
            <w:r w:rsidRPr="00A17501">
              <w:rPr>
                <w:rFonts w:ascii="Times New Roman" w:hAnsi="Times New Roman" w:cs="Times New Roman"/>
                <w:sz w:val="24"/>
                <w:szCs w:val="24"/>
              </w:rPr>
              <w:t>областиот</w:t>
            </w:r>
            <w:proofErr w:type="spellEnd"/>
            <w:r w:rsidRPr="00A17501">
              <w:rPr>
                <w:rFonts w:ascii="Times New Roman" w:hAnsi="Times New Roman" w:cs="Times New Roman"/>
                <w:sz w:val="24"/>
                <w:szCs w:val="24"/>
              </w:rPr>
              <w:t xml:space="preserve"> 21.10.2011г. № 08/26-рс «Об утверждении Генерального плана и правил землепользования и застройки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с изменениями от  06.11.2015г. № 03/07-рс;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от 20.12.2016г. № 13/56-рс;</w:t>
            </w:r>
          </w:p>
          <w:p w:rsidR="00A17501" w:rsidRPr="00A17501" w:rsidRDefault="00A17501" w:rsidP="00A17501">
            <w:pPr>
              <w:spacing w:after="0" w:line="240" w:lineRule="auto"/>
              <w:jc w:val="both"/>
              <w:rPr>
                <w:rFonts w:ascii="Times New Roman" w:hAnsi="Times New Roman" w:cs="Times New Roman"/>
                <w:sz w:val="24"/>
                <w:szCs w:val="24"/>
              </w:rPr>
            </w:pPr>
            <w:r w:rsidRPr="00A17501">
              <w:rPr>
                <w:rFonts w:ascii="Times New Roman" w:hAnsi="Times New Roman" w:cs="Times New Roman"/>
                <w:sz w:val="24"/>
                <w:szCs w:val="24"/>
              </w:rPr>
              <w:t xml:space="preserve">решение Совета депутатов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от 18.12.2014г. №35/133-а-рс «Об утверждении местных нормативов градостроительного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1.3.</w:t>
            </w:r>
            <w:r w:rsidRPr="00A17501">
              <w:rPr>
                <w:rFonts w:ascii="Times New Roman" w:hAnsi="Times New Roman" w:cs="Times New Roman"/>
                <w:sz w:val="24"/>
                <w:szCs w:val="24"/>
              </w:rPr>
              <w:t xml:space="preserve">  Наименование заказчика и разработчика Программы, их местонахождение</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Администрация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Адрес: 461170, Оренбургская область,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район,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ул.Довженко</w:t>
            </w:r>
            <w:proofErr w:type="spellEnd"/>
            <w:r w:rsidRPr="00A17501">
              <w:rPr>
                <w:rFonts w:ascii="Times New Roman" w:hAnsi="Times New Roman" w:cs="Times New Roman"/>
                <w:sz w:val="24"/>
                <w:szCs w:val="24"/>
              </w:rPr>
              <w:t>, 44.</w:t>
            </w:r>
          </w:p>
        </w:tc>
      </w:tr>
      <w:tr w:rsidR="00A17501" w:rsidRPr="00A17501" w:rsidTr="00A17501">
        <w:trPr>
          <w:gridAfter w:val="1"/>
          <w:wAfter w:w="7130" w:type="dxa"/>
          <w:trHeight w:val="504"/>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 xml:space="preserve">1.4. </w:t>
            </w:r>
            <w:r w:rsidRPr="00A17501">
              <w:rPr>
                <w:rFonts w:ascii="Times New Roman" w:hAnsi="Times New Roman" w:cs="Times New Roman"/>
                <w:sz w:val="24"/>
                <w:szCs w:val="24"/>
              </w:rPr>
              <w:t>Цель Программы и задачи Программы</w:t>
            </w:r>
          </w:p>
          <w:p w:rsidR="00A17501" w:rsidRPr="00A17501" w:rsidRDefault="00A17501" w:rsidP="00A17501">
            <w:pPr>
              <w:spacing w:after="0" w:line="240" w:lineRule="auto"/>
              <w:rPr>
                <w:rFonts w:ascii="Times New Roman" w:hAnsi="Times New Roman" w:cs="Times New Roman"/>
                <w:sz w:val="24"/>
                <w:szCs w:val="24"/>
              </w:rPr>
            </w:pP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достижение расчетного уровня обеспеченности населения в областях образования, здравоохранения, физической культуры и массового спорта и культуры;</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безопасность, качество и эффективность использования населением объектов социальной инфраструктуры;</w:t>
            </w:r>
          </w:p>
          <w:p w:rsidR="00A17501" w:rsidRPr="00A17501" w:rsidRDefault="00A17501" w:rsidP="00A17501">
            <w:pPr>
              <w:spacing w:after="0" w:line="240" w:lineRule="auto"/>
              <w:rPr>
                <w:rFonts w:ascii="Times New Roman" w:hAnsi="Times New Roman" w:cs="Times New Roman"/>
                <w:sz w:val="24"/>
                <w:szCs w:val="24"/>
              </w:rPr>
            </w:pPr>
            <w:bookmarkStart w:id="5" w:name="sub_15"/>
            <w:r w:rsidRPr="00A17501">
              <w:rPr>
                <w:rFonts w:ascii="Times New Roman" w:hAnsi="Times New Roman" w:cs="Times New Roman"/>
                <w:sz w:val="24"/>
                <w:szCs w:val="24"/>
              </w:rPr>
              <w:t>- доступность объектов социальной инфраструктуры, в соответствии с нормативами градостроительного проектирования;</w:t>
            </w:r>
          </w:p>
          <w:bookmarkEnd w:id="5"/>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сохранение объектов культуры и активизация культурной деятельности;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 эффективность функционирования </w:t>
            </w:r>
            <w:proofErr w:type="gramStart"/>
            <w:r w:rsidRPr="00A17501">
              <w:rPr>
                <w:rFonts w:ascii="Times New Roman" w:hAnsi="Times New Roman" w:cs="Times New Roman"/>
                <w:sz w:val="24"/>
                <w:szCs w:val="24"/>
              </w:rPr>
              <w:t>действующий</w:t>
            </w:r>
            <w:proofErr w:type="gramEnd"/>
            <w:r w:rsidRPr="00A17501">
              <w:rPr>
                <w:rFonts w:ascii="Times New Roman" w:hAnsi="Times New Roman" w:cs="Times New Roman"/>
                <w:sz w:val="24"/>
                <w:szCs w:val="24"/>
              </w:rPr>
              <w:t xml:space="preserve"> социальной инфраструктуры.</w:t>
            </w:r>
          </w:p>
        </w:tc>
      </w:tr>
      <w:tr w:rsidR="00A17501" w:rsidRPr="00A17501" w:rsidTr="00A17501">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t>1.5.</w:t>
            </w:r>
            <w:r w:rsidRPr="00A17501">
              <w:rPr>
                <w:rFonts w:ascii="Times New Roman" w:hAnsi="Times New Roman" w:cs="Times New Roman"/>
                <w:sz w:val="24"/>
                <w:szCs w:val="24"/>
              </w:rPr>
              <w:t xml:space="preserve">Целевые показатели       </w:t>
            </w:r>
            <w:r w:rsidRPr="00A17501">
              <w:rPr>
                <w:rFonts w:ascii="Times New Roman" w:hAnsi="Times New Roman" w:cs="Times New Roman"/>
                <w:sz w:val="24"/>
                <w:szCs w:val="24"/>
              </w:rPr>
              <w:lastRenderedPageBreak/>
              <w:t>(индикаторы) обеспеченности населения объектами социальной инфраструктуры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lastRenderedPageBreak/>
              <w:t xml:space="preserve">-доля детей в возрасте от 1 до 6 лет, обеспеченных дошкольными </w:t>
            </w:r>
            <w:r w:rsidRPr="00A17501">
              <w:rPr>
                <w:rFonts w:ascii="Times New Roman" w:hAnsi="Times New Roman" w:cs="Times New Roman"/>
                <w:sz w:val="24"/>
                <w:szCs w:val="24"/>
              </w:rPr>
              <w:lastRenderedPageBreak/>
              <w:t>учреждениями;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-доля детей школьного возраста, обеспеченных ученическими местами для занятий в школе в одну смену;</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-вместимость клубов, библиотек,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-количество аптек;</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врачебных учреждений;</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спортивных учреждений.</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trHeight w:val="505"/>
        </w:trPr>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lastRenderedPageBreak/>
              <w:t xml:space="preserve">1.6 </w:t>
            </w:r>
            <w:r w:rsidRPr="00A17501">
              <w:rPr>
                <w:rFonts w:ascii="Times New Roman" w:hAnsi="Times New Roman" w:cs="Times New Roman"/>
                <w:sz w:val="24"/>
                <w:szCs w:val="24"/>
              </w:rPr>
              <w:t>Укрупненное описание   запланированных мероприятий по проектированию, строительству, реконструкции объектов социальной инфраструктуры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w:t>
            </w:r>
            <w:r w:rsidR="00017101">
              <w:rPr>
                <w:rFonts w:ascii="Times New Roman" w:hAnsi="Times New Roman"/>
                <w:sz w:val="24"/>
                <w:szCs w:val="24"/>
              </w:rPr>
              <w:t xml:space="preserve"> </w:t>
            </w:r>
            <w:r w:rsidRPr="00A17501">
              <w:rPr>
                <w:rFonts w:ascii="Times New Roman" w:hAnsi="Times New Roman"/>
                <w:sz w:val="24"/>
                <w:szCs w:val="24"/>
              </w:rPr>
              <w:t xml:space="preserve">Строительство Центра детского творчества (300 мест) в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xml:space="preserve">- Строительство Дома Культуры (клуб-здание) в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xml:space="preserve">- Строительство библиотеки (здания) в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i/>
                <w:color w:val="FF0000"/>
                <w:sz w:val="24"/>
                <w:szCs w:val="24"/>
              </w:rPr>
            </w:pPr>
            <w:r w:rsidRPr="00A17501">
              <w:rPr>
                <w:rFonts w:ascii="Times New Roman" w:hAnsi="Times New Roman"/>
                <w:sz w:val="24"/>
                <w:szCs w:val="24"/>
              </w:rPr>
              <w:t xml:space="preserve">- Строительство физкультурно-оздоровительного комплекса с крытым катком и бассейном в </w:t>
            </w:r>
            <w:proofErr w:type="spellStart"/>
            <w:r w:rsidRPr="00A17501">
              <w:rPr>
                <w:rFonts w:ascii="Times New Roman" w:hAnsi="Times New Roman"/>
                <w:sz w:val="24"/>
                <w:szCs w:val="24"/>
              </w:rPr>
              <w:t>в</w:t>
            </w:r>
            <w:proofErr w:type="spellEnd"/>
            <w:r w:rsidRPr="00A17501">
              <w:rPr>
                <w:rFonts w:ascii="Times New Roman" w:hAnsi="Times New Roman"/>
                <w:sz w:val="24"/>
                <w:szCs w:val="24"/>
              </w:rPr>
              <w:t xml:space="preserve">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 (3789 </w:t>
            </w:r>
            <w:proofErr w:type="spellStart"/>
            <w:r w:rsidRPr="00A17501">
              <w:rPr>
                <w:rFonts w:ascii="Times New Roman" w:hAnsi="Times New Roman"/>
                <w:sz w:val="24"/>
                <w:szCs w:val="24"/>
              </w:rPr>
              <w:t>кв.м</w:t>
            </w:r>
            <w:proofErr w:type="spellEnd"/>
            <w:r w:rsidRPr="00A17501">
              <w:rPr>
                <w:rFonts w:ascii="Times New Roman" w:hAnsi="Times New Roman"/>
                <w:sz w:val="24"/>
                <w:szCs w:val="24"/>
              </w:rPr>
              <w:t>.).</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1.7.</w:t>
            </w:r>
            <w:r w:rsidRPr="00A17501">
              <w:rPr>
                <w:rFonts w:ascii="Times New Roman" w:hAnsi="Times New Roman" w:cs="Times New Roman"/>
                <w:sz w:val="24"/>
                <w:szCs w:val="24"/>
              </w:rPr>
              <w:t xml:space="preserve">  Сроки  и этапы реализации Программы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Срок реализации программы: до 2021 года и на период с 2022-2031 годы.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Этапы: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2022-2031 – реализация проектов, четкое выделение этапов не </w:t>
            </w:r>
            <w:r w:rsidRPr="00A17501">
              <w:rPr>
                <w:rFonts w:ascii="Times New Roman" w:hAnsi="Times New Roman" w:cs="Times New Roman"/>
                <w:sz w:val="24"/>
                <w:szCs w:val="24"/>
              </w:rPr>
              <w:lastRenderedPageBreak/>
              <w:t>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Центра детского творчества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Центра детского творчества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Центра детского творчества(300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Центра детского творчества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w:t>
            </w:r>
            <w:r w:rsidRPr="00A17501">
              <w:rPr>
                <w:rFonts w:ascii="Times New Roman" w:hAnsi="Times New Roman" w:cs="Times New Roman"/>
                <w:sz w:val="24"/>
                <w:szCs w:val="24"/>
              </w:rPr>
              <w:lastRenderedPageBreak/>
              <w:t>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библиотеки (здания)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библиотеки (здания)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библиотеки(здания)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библиотеки (здания)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lastRenderedPageBreak/>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i/>
                <w:color w:val="FF0000"/>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1.8.</w:t>
            </w:r>
            <w:r w:rsidRPr="00A17501">
              <w:rPr>
                <w:rFonts w:ascii="Times New Roman" w:hAnsi="Times New Roman" w:cs="Times New Roman"/>
                <w:sz w:val="24"/>
                <w:szCs w:val="24"/>
              </w:rPr>
              <w:t xml:space="preserve">   Объёмы и источники финансирования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Объемы и источники финансирования различного уровня, в том числе привлечение внебюджетных источников, бюджетные ассигнования внебюджетных средств могут быть учтены при формировании местного бюджета. Объекты и источники финансирования ежегодно уточняются при формировании бюджета муниципального образования на соответствующий год.</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1.9.</w:t>
            </w:r>
            <w:r w:rsidRPr="00A17501">
              <w:rPr>
                <w:rFonts w:ascii="Times New Roman" w:hAnsi="Times New Roman" w:cs="Times New Roman"/>
                <w:sz w:val="24"/>
                <w:szCs w:val="24"/>
              </w:rPr>
              <w:t xml:space="preserve"> Ожидаемые результаты реализации Комплексной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Достижение расчетного уровня обеспеченности </w:t>
            </w:r>
            <w:proofErr w:type="spellStart"/>
            <w:r w:rsidRPr="00A17501">
              <w:rPr>
                <w:rFonts w:ascii="Times New Roman" w:hAnsi="Times New Roman" w:cs="Times New Roman"/>
                <w:sz w:val="24"/>
                <w:szCs w:val="24"/>
              </w:rPr>
              <w:t>населениямуниципального</w:t>
            </w:r>
            <w:proofErr w:type="spellEnd"/>
            <w:r w:rsidRPr="00A17501">
              <w:rPr>
                <w:rFonts w:ascii="Times New Roman" w:hAnsi="Times New Roman" w:cs="Times New Roman"/>
                <w:sz w:val="24"/>
                <w:szCs w:val="24"/>
              </w:rPr>
              <w:t xml:space="preserve">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услугами в областях образования, здравоохранения, физической культуры и массового спорта и культуры, в соответствии с нормативами градостроительного </w:t>
            </w:r>
            <w:bookmarkStart w:id="6" w:name="sub_18"/>
            <w:r w:rsidRPr="00A17501">
              <w:rPr>
                <w:rFonts w:ascii="Times New Roman" w:hAnsi="Times New Roman" w:cs="Times New Roman"/>
                <w:sz w:val="24"/>
                <w:szCs w:val="24"/>
              </w:rPr>
              <w:t xml:space="preserve">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эффективность функционирования действующей социальной инфраструктуры.</w:t>
            </w:r>
            <w:bookmarkEnd w:id="6"/>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1.10.</w:t>
            </w:r>
            <w:r w:rsidRPr="00A17501">
              <w:rPr>
                <w:rFonts w:ascii="Times New Roman" w:hAnsi="Times New Roman" w:cs="Times New Roman"/>
                <w:sz w:val="24"/>
                <w:szCs w:val="24"/>
              </w:rPr>
              <w:t xml:space="preserve">  Организация </w:t>
            </w:r>
            <w:proofErr w:type="gramStart"/>
            <w:r w:rsidRPr="00A17501">
              <w:rPr>
                <w:rFonts w:ascii="Times New Roman" w:hAnsi="Times New Roman" w:cs="Times New Roman"/>
                <w:sz w:val="24"/>
                <w:szCs w:val="24"/>
              </w:rPr>
              <w:t>контроля за</w:t>
            </w:r>
            <w:proofErr w:type="gramEnd"/>
            <w:r w:rsidRPr="00A17501">
              <w:rPr>
                <w:rFonts w:ascii="Times New Roman" w:hAnsi="Times New Roman" w:cs="Times New Roman"/>
                <w:sz w:val="24"/>
                <w:szCs w:val="24"/>
              </w:rPr>
              <w:t xml:space="preserve"> исполнением</w:t>
            </w:r>
          </w:p>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sz w:val="24"/>
                <w:szCs w:val="24"/>
              </w:rPr>
              <w:t>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Оперативный </w:t>
            </w:r>
            <w:proofErr w:type="gramStart"/>
            <w:r w:rsidRPr="00A17501">
              <w:rPr>
                <w:rFonts w:ascii="Times New Roman" w:hAnsi="Times New Roman" w:cs="Times New Roman"/>
                <w:sz w:val="24"/>
                <w:szCs w:val="24"/>
              </w:rPr>
              <w:t>контроль за</w:t>
            </w:r>
            <w:proofErr w:type="gramEnd"/>
            <w:r w:rsidRPr="00A17501">
              <w:rPr>
                <w:rFonts w:ascii="Times New Roman" w:hAnsi="Times New Roman" w:cs="Times New Roman"/>
                <w:sz w:val="24"/>
                <w:szCs w:val="24"/>
              </w:rPr>
              <w:t xml:space="preserve"> исполнением Программы осуществляет администрация и Совет депутатов Ташлинского  сельсовета</w:t>
            </w:r>
          </w:p>
        </w:tc>
      </w:tr>
    </w:tbl>
    <w:p w:rsidR="001B2BA1" w:rsidRDefault="001B2BA1" w:rsidP="001B2BA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1B2BA1" w:rsidRDefault="002D7894" w:rsidP="001B2BA1">
      <w:pPr>
        <w:spacing w:after="0"/>
        <w:ind w:firstLine="851"/>
        <w:jc w:val="both"/>
      </w:pPr>
      <w:hyperlink r:id="rId9" w:history="1">
        <w:r w:rsidR="001B2BA1">
          <w:rPr>
            <w:rStyle w:val="a9"/>
          </w:rPr>
          <w:t>https://fgistp.economy.gov.ru/?show_document=true&amp;doc_type=npa&amp;uin=536514402120170331247</w:t>
        </w:r>
      </w:hyperlink>
      <w:r w:rsidR="001B2BA1">
        <w:t xml:space="preserve"> </w:t>
      </w:r>
    </w:p>
    <w:p w:rsidR="00937EB0" w:rsidRDefault="00937EB0" w:rsidP="00937EB0">
      <w:pPr>
        <w:spacing w:after="0"/>
        <w:ind w:firstLine="851"/>
        <w:jc w:val="both"/>
      </w:pPr>
    </w:p>
    <w:p w:rsidR="0073642C" w:rsidRDefault="001D1289" w:rsidP="00937EB0">
      <w:pPr>
        <w:ind w:firstLine="851"/>
        <w:jc w:val="both"/>
        <w:rPr>
          <w:rFonts w:ascii="Times New Roman" w:eastAsia="Times New Roman" w:hAnsi="Times New Roman" w:cs="Times New Roman"/>
          <w:bCs/>
          <w:spacing w:val="-2"/>
          <w:sz w:val="28"/>
          <w:szCs w:val="28"/>
        </w:rPr>
      </w:pPr>
      <w:r>
        <w:rPr>
          <w:rFonts w:ascii="Times New Roman" w:hAnsi="Times New Roman" w:cs="Times New Roman"/>
          <w:sz w:val="28"/>
          <w:szCs w:val="28"/>
        </w:rPr>
        <w:t>2</w:t>
      </w:r>
      <w:r w:rsidR="0073642C">
        <w:rPr>
          <w:rFonts w:ascii="Times New Roman" w:hAnsi="Times New Roman" w:cs="Times New Roman"/>
          <w:sz w:val="28"/>
          <w:szCs w:val="28"/>
        </w:rPr>
        <w:t xml:space="preserve">. </w:t>
      </w:r>
      <w:r w:rsidR="00937EB0">
        <w:rPr>
          <w:rFonts w:ascii="Times New Roman" w:hAnsi="Times New Roman" w:cs="Times New Roman"/>
          <w:sz w:val="28"/>
          <w:szCs w:val="28"/>
        </w:rPr>
        <w:t>Программа</w:t>
      </w:r>
      <w:r w:rsidR="0073642C" w:rsidRPr="0073642C">
        <w:rPr>
          <w:rFonts w:ascii="Times New Roman" w:hAnsi="Times New Roman" w:cs="Times New Roman"/>
          <w:sz w:val="28"/>
          <w:szCs w:val="28"/>
        </w:rPr>
        <w:t xml:space="preserve"> </w:t>
      </w:r>
      <w:r w:rsidR="00937EB0" w:rsidRPr="00937EB0">
        <w:rPr>
          <w:rFonts w:ascii="Times New Roman" w:hAnsi="Times New Roman" w:cs="Times New Roman"/>
          <w:sz w:val="28"/>
          <w:szCs w:val="28"/>
        </w:rPr>
        <w:t xml:space="preserve">«Комплексное развитие транспортной инфраструктуры муниципального образования </w:t>
      </w:r>
      <w:proofErr w:type="spellStart"/>
      <w:r w:rsidR="00937EB0" w:rsidRPr="00937EB0">
        <w:rPr>
          <w:rFonts w:ascii="Times New Roman" w:hAnsi="Times New Roman" w:cs="Times New Roman"/>
          <w:sz w:val="28"/>
          <w:szCs w:val="28"/>
        </w:rPr>
        <w:t>Ташлинский</w:t>
      </w:r>
      <w:proofErr w:type="spellEnd"/>
      <w:r w:rsidR="00937EB0" w:rsidRPr="00937EB0">
        <w:rPr>
          <w:rFonts w:ascii="Times New Roman" w:hAnsi="Times New Roman" w:cs="Times New Roman"/>
          <w:sz w:val="28"/>
          <w:szCs w:val="28"/>
        </w:rPr>
        <w:t xml:space="preserve"> сельсовет Ташлинского  района Оренбургской области на 2017-2030 годы»</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781"/>
      </w:tblGrid>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Наименование</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p w:rsidR="001B2BA1" w:rsidRPr="001B2BA1" w:rsidRDefault="001B2BA1" w:rsidP="001B2BA1">
            <w:pPr>
              <w:pStyle w:val="af6"/>
              <w:rPr>
                <w:rFonts w:ascii="Times New Roman" w:hAnsi="Times New Roman"/>
                <w:b/>
                <w:sz w:val="24"/>
                <w:szCs w:val="24"/>
              </w:rPr>
            </w:pP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Комплексное развитие транспортной инфраструктуры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Ташлинского  района Оренбургской области на 2017-2030 годы</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lastRenderedPageBreak/>
              <w:t>Основание для разработки</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Правовыми основаниями для разработки Программы комплексного развития являются: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Градостроительный кодекс Российской Федерации;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Федеральный закон от 06 октября 2003 года №131-ФЗ «Об общих принципах организации местного самоуправления в Российской Федерации»;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3. Постановление Правительства РФ от 25 декабря 2015 года №1440</w:t>
            </w:r>
            <w:bookmarkStart w:id="7" w:name="bookmark1"/>
            <w:r w:rsidRPr="001B2BA1">
              <w:rPr>
                <w:rFonts w:ascii="Times New Roman" w:hAnsi="Times New Roman"/>
                <w:sz w:val="24"/>
                <w:szCs w:val="24"/>
              </w:rPr>
              <w:t xml:space="preserve"> «Об утверждении требований к программам комплексного развития транспортной инфраструктуры поселений, городских округов</w:t>
            </w:r>
            <w:bookmarkEnd w:id="7"/>
            <w:r w:rsidRPr="001B2BA1">
              <w:rPr>
                <w:rFonts w:ascii="Times New Roman" w:hAnsi="Times New Roman"/>
                <w:sz w:val="24"/>
                <w:szCs w:val="24"/>
              </w:rPr>
              <w:t>».</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Заказчик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Ташлинского района Оренбургской области адрес:</w:t>
            </w:r>
            <w:r w:rsidRPr="001B2BA1">
              <w:rPr>
                <w:rFonts w:ascii="Times New Roman" w:eastAsia="Times New Roman" w:hAnsi="Times New Roman"/>
                <w:sz w:val="24"/>
                <w:szCs w:val="24"/>
              </w:rPr>
              <w:t xml:space="preserve"> 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w:t>
            </w:r>
            <w:proofErr w:type="spellStart"/>
            <w:r w:rsidRPr="001B2BA1">
              <w:rPr>
                <w:rFonts w:ascii="Times New Roman" w:eastAsia="Times New Roman" w:hAnsi="Times New Roman"/>
                <w:sz w:val="24"/>
                <w:szCs w:val="24"/>
              </w:rPr>
              <w:t>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w:t>
            </w:r>
            <w:proofErr w:type="spellEnd"/>
            <w:r w:rsidRPr="001B2BA1">
              <w:rPr>
                <w:rFonts w:ascii="Times New Roman" w:eastAsia="Times New Roman" w:hAnsi="Times New Roman"/>
                <w:sz w:val="24"/>
                <w:szCs w:val="24"/>
              </w:rPr>
              <w:t xml:space="preserve">, </w:t>
            </w:r>
            <w:proofErr w:type="spellStart"/>
            <w:r w:rsidRPr="001B2BA1">
              <w:rPr>
                <w:rFonts w:ascii="Times New Roman" w:eastAsia="Times New Roman" w:hAnsi="Times New Roman"/>
                <w:sz w:val="24"/>
                <w:szCs w:val="24"/>
              </w:rPr>
              <w:t>ул.Довженко</w:t>
            </w:r>
            <w:proofErr w:type="spellEnd"/>
            <w:r w:rsidRPr="001B2BA1">
              <w:rPr>
                <w:rFonts w:ascii="Times New Roman" w:eastAsia="Times New Roman" w:hAnsi="Times New Roman"/>
                <w:sz w:val="24"/>
                <w:szCs w:val="24"/>
              </w:rPr>
              <w:t>,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Основной разработчик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Ташлинского  района Оренбургской области, адрес: </w:t>
            </w:r>
            <w:r w:rsidRPr="001B2BA1">
              <w:rPr>
                <w:rFonts w:ascii="Times New Roman" w:eastAsia="Times New Roman" w:hAnsi="Times New Roman"/>
                <w:sz w:val="24"/>
                <w:szCs w:val="24"/>
              </w:rPr>
              <w:t xml:space="preserve">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w:t>
            </w:r>
            <w:proofErr w:type="spellStart"/>
            <w:r w:rsidRPr="001B2BA1">
              <w:rPr>
                <w:rFonts w:ascii="Times New Roman" w:eastAsia="Times New Roman" w:hAnsi="Times New Roman"/>
                <w:sz w:val="24"/>
                <w:szCs w:val="24"/>
              </w:rPr>
              <w:t>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w:t>
            </w:r>
            <w:proofErr w:type="spellEnd"/>
            <w:r w:rsidRPr="001B2BA1">
              <w:rPr>
                <w:rFonts w:ascii="Times New Roman" w:eastAsia="Times New Roman" w:hAnsi="Times New Roman"/>
                <w:sz w:val="24"/>
                <w:szCs w:val="24"/>
              </w:rPr>
              <w:t xml:space="preserve">, </w:t>
            </w:r>
            <w:proofErr w:type="spellStart"/>
            <w:r w:rsidRPr="001B2BA1">
              <w:rPr>
                <w:rFonts w:ascii="Times New Roman" w:eastAsia="Times New Roman" w:hAnsi="Times New Roman"/>
                <w:sz w:val="24"/>
                <w:szCs w:val="24"/>
              </w:rPr>
              <w:t>ул.Довженко</w:t>
            </w:r>
            <w:proofErr w:type="spellEnd"/>
            <w:r w:rsidRPr="001B2BA1">
              <w:rPr>
                <w:rFonts w:ascii="Times New Roman" w:eastAsia="Times New Roman" w:hAnsi="Times New Roman"/>
                <w:sz w:val="24"/>
                <w:szCs w:val="24"/>
              </w:rPr>
              <w:t>,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Цель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Развитие транспортной инфраструктуры муниципального образования для удовлетворения потребностей населения и  повышения уровня безопасности дорожного движения</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Задачи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Обеспечение текущего функционирования автомобильных дорог общего пользования;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Повышение уровня безопасности дорожного движения в сельском поселении;  </w:t>
            </w:r>
          </w:p>
          <w:p w:rsidR="001B2BA1" w:rsidRPr="001B2BA1" w:rsidRDefault="001B2BA1" w:rsidP="001B2BA1">
            <w:pPr>
              <w:pStyle w:val="af6"/>
              <w:rPr>
                <w:rFonts w:ascii="Times New Roman" w:hAnsi="Times New Roman"/>
                <w:sz w:val="24"/>
                <w:szCs w:val="24"/>
              </w:rPr>
            </w:pPr>
            <w:r w:rsidRPr="001B2BA1">
              <w:rPr>
                <w:rFonts w:ascii="Times New Roman" w:hAnsi="Times New Roman"/>
                <w:color w:val="000000"/>
                <w:sz w:val="24"/>
                <w:szCs w:val="24"/>
              </w:rPr>
              <w:t xml:space="preserve"> Капитальный и текущий ремонт автомобильных дорог </w:t>
            </w:r>
            <w:r w:rsidRPr="001B2BA1">
              <w:rPr>
                <w:rFonts w:ascii="Times New Roman" w:hAnsi="Times New Roman"/>
                <w:sz w:val="24"/>
                <w:szCs w:val="24"/>
              </w:rPr>
              <w:t>общего пользования</w:t>
            </w:r>
            <w:r w:rsidRPr="001B2BA1">
              <w:rPr>
                <w:rFonts w:ascii="Times New Roman" w:hAnsi="Times New Roman"/>
                <w:color w:val="000000"/>
                <w:sz w:val="24"/>
                <w:szCs w:val="24"/>
              </w:rPr>
              <w:t>, а также  искусственных сооружений на них;</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Оформление муниципальных дорог общего  пользования сельского поселения.</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 xml:space="preserve">Целевые индикаторы и показатели </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Доля  муниципальных  автомобильных  дорог общего пользования,  в отношении  которых  проводились  мероприятия по обслуживанию и содержанию дорог</w:t>
            </w:r>
            <w:proofErr w:type="gramStart"/>
            <w:r w:rsidRPr="001B2BA1">
              <w:rPr>
                <w:rFonts w:ascii="Times New Roman" w:hAnsi="Times New Roman"/>
                <w:sz w:val="24"/>
                <w:szCs w:val="24"/>
              </w:rPr>
              <w:t>,  %;</w:t>
            </w:r>
            <w:proofErr w:type="gramEnd"/>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Процент снижения дорожно-транспортных  происшествий, произошедших на территории сельского поселения в сравнении с предыдущим годом,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Протяженность  отремонтированных автомобильных  дорог  общего пользования местного значения, </w:t>
            </w:r>
            <w:proofErr w:type="gramStart"/>
            <w:r w:rsidRPr="001B2BA1">
              <w:rPr>
                <w:rFonts w:ascii="Times New Roman" w:hAnsi="Times New Roman"/>
                <w:sz w:val="24"/>
                <w:szCs w:val="24"/>
              </w:rPr>
              <w:t>км</w:t>
            </w:r>
            <w:proofErr w:type="gramEnd"/>
            <w:r w:rsidRPr="001B2BA1">
              <w:rPr>
                <w:rFonts w:ascii="Times New Roman" w:hAnsi="Times New Roman"/>
                <w:sz w:val="24"/>
                <w:szCs w:val="24"/>
              </w:rPr>
              <w:t>;</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Количество  отремонтированных  искусственных сооружений,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Доля оформленных дорог из общего количества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 xml:space="preserve">на территории сельского поселения, %. </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Сроки и этапы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Мероприятия Программы охватывают период 2017 – 2030 годы. </w:t>
            </w:r>
          </w:p>
        </w:tc>
      </w:tr>
      <w:tr w:rsidR="001B2BA1" w:rsidRPr="001B2BA1" w:rsidTr="001B2BA1">
        <w:trPr>
          <w:trHeight w:val="2264"/>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lastRenderedPageBreak/>
              <w:t>Объемы и источники финансового обеспечения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финансирование Программы планируется осуществлять за счет средств местного бюджета в рамках текущего финансирования: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2017 – 8 822 100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2018 – 6 596 000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2019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2020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2021-2030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Объем финансирования Программы за счет средств местного бюджета может ежегодно корректироваться исходя из возможностей бюджета на соответствующий  финансовый год</w:t>
            </w:r>
          </w:p>
        </w:tc>
      </w:tr>
      <w:tr w:rsidR="001B2BA1" w:rsidRPr="001B2BA1" w:rsidTr="001B2BA1">
        <w:trPr>
          <w:trHeight w:val="4221"/>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Укрупненное описание запланированных мероприятий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Мероприятия по обеспечению текущего функционирования автомобильных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и искусственных сооружений на них, а также других объектов транспортной инфраструктуры.</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Мероприятия по капитальному ремонту и текущему ремонту автомобильных дорог общего пользования и искусственных сооружений на них.</w:t>
            </w:r>
          </w:p>
          <w:p w:rsidR="001B2BA1" w:rsidRPr="001B2BA1" w:rsidRDefault="001B2BA1" w:rsidP="001B2BA1">
            <w:pPr>
              <w:pStyle w:val="af6"/>
              <w:rPr>
                <w:rStyle w:val="apple-style-span"/>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3. Мероприятия, направленные на повышение уровня безопасности дорожного движения;</w:t>
            </w:r>
          </w:p>
          <w:p w:rsidR="001B2BA1" w:rsidRPr="001B2BA1" w:rsidRDefault="001B2BA1" w:rsidP="001B2BA1">
            <w:pPr>
              <w:pStyle w:val="af6"/>
              <w:rPr>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 xml:space="preserve">4. Мероприятия, необходимые для </w:t>
            </w:r>
            <w:r w:rsidRPr="001B2BA1">
              <w:rPr>
                <w:rFonts w:ascii="Times New Roman" w:hAnsi="Times New Roman"/>
                <w:sz w:val="24"/>
                <w:szCs w:val="24"/>
              </w:rPr>
              <w:t>оформления муниципальных дорог общего  пользования.</w:t>
            </w:r>
          </w:p>
        </w:tc>
      </w:tr>
      <w:tr w:rsidR="001B2BA1" w:rsidRPr="001B2BA1" w:rsidTr="001B2BA1">
        <w:trPr>
          <w:trHeight w:val="2836"/>
        </w:trPr>
        <w:tc>
          <w:tcPr>
            <w:tcW w:w="3085" w:type="dxa"/>
          </w:tcPr>
          <w:p w:rsidR="001B2BA1" w:rsidRPr="001B2BA1" w:rsidRDefault="001B2BA1" w:rsidP="001B2BA1">
            <w:pPr>
              <w:pStyle w:val="af6"/>
              <w:rPr>
                <w:rFonts w:ascii="Times New Roman" w:hAnsi="Times New Roman"/>
                <w:b/>
                <w:sz w:val="24"/>
                <w:szCs w:val="24"/>
                <w:lang w:eastAsia="ar-SA"/>
              </w:rPr>
            </w:pPr>
            <w:r w:rsidRPr="001B2BA1">
              <w:rPr>
                <w:rFonts w:ascii="Times New Roman" w:hAnsi="Times New Roman"/>
                <w:b/>
                <w:sz w:val="24"/>
                <w:szCs w:val="24"/>
              </w:rPr>
              <w:t>Ожидаемые результаты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В результате реализации Программы  к  2030 году предполагается: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Повысить уровень качества и эффективности обслуживания транспортной системы в сельском поселении;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Создать приоритетные условия для обеспечения безопасности жизни и здоровья участников дорожного движения;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Обеспечить доступность объектов транспортной инфраструктуры в соответствии с потребностями населения и субъектов экономической деятельности.</w:t>
            </w:r>
          </w:p>
        </w:tc>
      </w:tr>
    </w:tbl>
    <w:p w:rsidR="001D1289" w:rsidRDefault="001B2BA1" w:rsidP="001D1289">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001D1289" w:rsidRPr="009F2937">
        <w:rPr>
          <w:rFonts w:ascii="Times New Roman" w:eastAsia="Times New Roman" w:hAnsi="Times New Roman" w:cs="Times New Roman"/>
          <w:sz w:val="28"/>
          <w:szCs w:val="28"/>
        </w:rPr>
        <w:t>аспорт программы размещен</w:t>
      </w:r>
      <w:r w:rsidR="001D1289"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001D1289" w:rsidRPr="009F2937">
        <w:rPr>
          <w:rFonts w:ascii="Times New Roman" w:hAnsi="Times New Roman" w:cs="Times New Roman"/>
          <w:color w:val="222222"/>
          <w:sz w:val="28"/>
          <w:szCs w:val="28"/>
          <w:shd w:val="clear" w:color="auto" w:fill="FFFFFF"/>
        </w:rPr>
        <w:t>:</w:t>
      </w:r>
    </w:p>
    <w:p w:rsidR="00937EB0" w:rsidRPr="009F2937" w:rsidRDefault="002D7894" w:rsidP="001D1289">
      <w:pPr>
        <w:spacing w:after="0"/>
        <w:ind w:firstLine="851"/>
        <w:jc w:val="both"/>
        <w:rPr>
          <w:rFonts w:ascii="Times New Roman" w:eastAsia="Times New Roman" w:hAnsi="Times New Roman" w:cs="Times New Roman"/>
          <w:sz w:val="28"/>
          <w:szCs w:val="28"/>
        </w:rPr>
      </w:pPr>
      <w:hyperlink r:id="rId10" w:history="1">
        <w:r w:rsidR="00937EB0">
          <w:rPr>
            <w:rStyle w:val="a9"/>
          </w:rPr>
          <w:t>https://fgistp.economy.gov.ru/?show_document=true&amp;doc_type=npa&amp;uin=536514402120170331245</w:t>
        </w:r>
      </w:hyperlink>
    </w:p>
    <w:p w:rsidR="001D1289" w:rsidRDefault="001D1289" w:rsidP="0073642C">
      <w:pPr>
        <w:ind w:firstLine="851"/>
        <w:jc w:val="both"/>
        <w:rPr>
          <w:rFonts w:ascii="Times New Roman" w:hAnsi="Times New Roman" w:cs="Times New Roman"/>
          <w:sz w:val="28"/>
          <w:szCs w:val="28"/>
        </w:rPr>
      </w:pPr>
    </w:p>
    <w:p w:rsidR="00AE5A95" w:rsidRDefault="00AE5A95" w:rsidP="0073642C">
      <w:pPr>
        <w:pStyle w:val="1"/>
        <w:ind w:firstLine="851"/>
        <w:jc w:val="both"/>
      </w:pPr>
      <w:bookmarkStart w:id="8" w:name="_Toc40871634"/>
      <w:r>
        <w:lastRenderedPageBreak/>
        <w:t xml:space="preserve">2) </w:t>
      </w:r>
      <w:r w:rsidR="0073642C">
        <w:t>О</w:t>
      </w:r>
      <w:r>
        <w:t xml:space="preserve">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w:t>
      </w:r>
      <w:proofErr w:type="gramStart"/>
      <w:r>
        <w:t>определяемых</w:t>
      </w:r>
      <w:proofErr w:type="gramEnd"/>
      <w:r>
        <w:t xml:space="preserve">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w:t>
      </w:r>
      <w:proofErr w:type="gramStart"/>
      <w:r>
        <w:t>системах</w:t>
      </w:r>
      <w:proofErr w:type="gramEnd"/>
      <w:r>
        <w:t xml:space="preserve"> обеспечения</w:t>
      </w:r>
      <w:r w:rsidR="0073642C">
        <w:t xml:space="preserve"> градостроительной деятельности.</w:t>
      </w:r>
      <w:bookmarkEnd w:id="8"/>
    </w:p>
    <w:p w:rsidR="0073642C" w:rsidRPr="00A43D10" w:rsidRDefault="0073642C" w:rsidP="00014C43">
      <w:pPr>
        <w:pStyle w:val="1"/>
        <w:ind w:firstLine="851"/>
        <w:rPr>
          <w:rStyle w:val="af4"/>
          <w:smallCaps w:val="0"/>
          <w:color w:val="365F91" w:themeColor="accent1" w:themeShade="BF"/>
          <w:u w:val="none"/>
        </w:rPr>
      </w:pPr>
      <w:bookmarkStart w:id="9" w:name="_Toc40871635"/>
      <w:r w:rsidRPr="00A43D10">
        <w:t>2.1</w:t>
      </w:r>
      <w:bookmarkStart w:id="10" w:name="_Toc343597498"/>
      <w:bookmarkStart w:id="11" w:name="_Toc349740992"/>
      <w:bookmarkStart w:id="12" w:name="_Toc353372279"/>
      <w:r w:rsidRPr="00A43D10">
        <w:rPr>
          <w:rStyle w:val="af4"/>
          <w:smallCaps w:val="0"/>
          <w:color w:val="365F91" w:themeColor="accent1" w:themeShade="BF"/>
          <w:u w:val="none"/>
        </w:rPr>
        <w:t xml:space="preserve"> Общие сведения о поселении.</w:t>
      </w:r>
      <w:bookmarkEnd w:id="9"/>
      <w:bookmarkEnd w:id="10"/>
      <w:bookmarkEnd w:id="11"/>
      <w:bookmarkEnd w:id="12"/>
    </w:p>
    <w:p w:rsidR="00D41876" w:rsidRPr="00AE5A95" w:rsidRDefault="00D41876" w:rsidP="00D41876">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сведения о поселении  описаны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Ташлинского района Оренбургской области утвержденный 11.08.2011г. решением совета депутатов № 06/18-р1</w:t>
      </w:r>
      <w:r>
        <w:rPr>
          <w:rFonts w:ascii="Times New Roman" w:eastAsia="Calibri" w:hAnsi="Times New Roman" w:cs="Times New Roman"/>
          <w:color w:val="000000"/>
          <w:sz w:val="28"/>
          <w:szCs w:val="28"/>
          <w:lang w:eastAsia="en-US"/>
        </w:rPr>
        <w:t>.</w:t>
      </w:r>
    </w:p>
    <w:p w:rsidR="00D41876" w:rsidRPr="005D6734" w:rsidRDefault="00D41876" w:rsidP="00D41876">
      <w:pPr>
        <w:autoSpaceDE w:val="0"/>
        <w:autoSpaceDN w:val="0"/>
        <w:adjustRightInd w:val="0"/>
        <w:spacing w:before="240" w:after="0"/>
        <w:ind w:firstLine="851"/>
        <w:jc w:val="both"/>
        <w:rPr>
          <w:rFonts w:ascii="Times New Roman" w:hAnsi="Times New Roman" w:cs="Times New Roman"/>
          <w:sz w:val="28"/>
          <w:szCs w:val="28"/>
        </w:rPr>
      </w:pPr>
      <w:proofErr w:type="gramStart"/>
      <w:r w:rsidRPr="00D32330">
        <w:rPr>
          <w:rFonts w:ascii="Times New Roman" w:hAnsi="Times New Roman" w:cs="Times New Roman"/>
          <w:sz w:val="28"/>
          <w:szCs w:val="28"/>
        </w:rPr>
        <w:t>Согласно Закона</w:t>
      </w:r>
      <w:proofErr w:type="gramEnd"/>
      <w:r w:rsidRPr="00D32330">
        <w:rPr>
          <w:rFonts w:ascii="Times New Roman" w:hAnsi="Times New Roman" w:cs="Times New Roman"/>
          <w:sz w:val="28"/>
          <w:szCs w:val="28"/>
        </w:rPr>
        <w:t xml:space="preserve"> Оренбургской области в состав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входит два населенных пункта:</w:t>
      </w:r>
    </w:p>
    <w:p w:rsidR="00D41876" w:rsidRPr="005D6734" w:rsidRDefault="00D41876" w:rsidP="00D41876">
      <w:pPr>
        <w:autoSpaceDE w:val="0"/>
        <w:autoSpaceDN w:val="0"/>
        <w:adjustRightInd w:val="0"/>
        <w:spacing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 </w:t>
      </w:r>
      <w:proofErr w:type="gramStart"/>
      <w:r w:rsidRPr="005D6734">
        <w:rPr>
          <w:rFonts w:ascii="Times New Roman" w:hAnsi="Times New Roman" w:cs="Times New Roman"/>
          <w:sz w:val="28"/>
          <w:szCs w:val="28"/>
        </w:rPr>
        <w:t>с</w:t>
      </w:r>
      <w:proofErr w:type="gramEnd"/>
      <w:r w:rsidRPr="005D6734">
        <w:rPr>
          <w:rFonts w:ascii="Times New Roman" w:hAnsi="Times New Roman" w:cs="Times New Roman"/>
          <w:sz w:val="28"/>
          <w:szCs w:val="28"/>
        </w:rPr>
        <w:t xml:space="preserve">. </w:t>
      </w:r>
      <w:r>
        <w:rPr>
          <w:rFonts w:ascii="Times New Roman" w:hAnsi="Times New Roman" w:cs="Times New Roman"/>
          <w:sz w:val="28"/>
          <w:szCs w:val="28"/>
        </w:rPr>
        <w:t>Ташла</w:t>
      </w:r>
      <w:r w:rsidRPr="005D6734">
        <w:rPr>
          <w:rFonts w:ascii="Times New Roman" w:hAnsi="Times New Roman" w:cs="Times New Roman"/>
          <w:sz w:val="28"/>
          <w:szCs w:val="28"/>
        </w:rPr>
        <w:t>,</w:t>
      </w:r>
    </w:p>
    <w:p w:rsidR="00D41876" w:rsidRDefault="00D41876" w:rsidP="00D41876">
      <w:pPr>
        <w:pStyle w:val="ad"/>
        <w:spacing w:after="0"/>
        <w:ind w:left="0" w:firstLine="851"/>
        <w:jc w:val="both"/>
        <w:rPr>
          <w:rFonts w:ascii="Times New Roman" w:hAnsi="Times New Roman"/>
          <w:sz w:val="28"/>
          <w:szCs w:val="28"/>
        </w:rPr>
      </w:pPr>
      <w:r w:rsidRPr="005D6734">
        <w:rPr>
          <w:rFonts w:ascii="Times New Roman" w:hAnsi="Times New Roman"/>
          <w:sz w:val="28"/>
          <w:szCs w:val="28"/>
        </w:rPr>
        <w:t xml:space="preserve">− пос. </w:t>
      </w:r>
      <w:r>
        <w:rPr>
          <w:rFonts w:ascii="Times New Roman" w:hAnsi="Times New Roman"/>
          <w:sz w:val="28"/>
          <w:szCs w:val="28"/>
        </w:rPr>
        <w:t>Плодопитомник.</w:t>
      </w:r>
    </w:p>
    <w:p w:rsidR="00D41876" w:rsidRDefault="00D41876" w:rsidP="00D41876">
      <w:pPr>
        <w:pStyle w:val="ad"/>
        <w:spacing w:before="240" w:after="0"/>
        <w:ind w:left="0" w:firstLine="851"/>
        <w:jc w:val="both"/>
        <w:rPr>
          <w:rFonts w:ascii="Times New Roman" w:hAnsi="Times New Roman"/>
          <w:sz w:val="28"/>
          <w:szCs w:val="28"/>
        </w:rPr>
      </w:pPr>
      <w:proofErr w:type="spellStart"/>
      <w:r w:rsidRPr="0037758A">
        <w:rPr>
          <w:rFonts w:ascii="Times New Roman" w:hAnsi="Times New Roman"/>
          <w:sz w:val="28"/>
          <w:szCs w:val="28"/>
        </w:rPr>
        <w:t>Ташлинский</w:t>
      </w:r>
      <w:proofErr w:type="spellEnd"/>
      <w:r w:rsidRPr="0037758A">
        <w:rPr>
          <w:rFonts w:ascii="Times New Roman" w:hAnsi="Times New Roman"/>
          <w:sz w:val="28"/>
          <w:szCs w:val="28"/>
        </w:rPr>
        <w:t xml:space="preserve"> район расположен в юго-западной части Оренбургской области, граничит с   Первомайским, </w:t>
      </w:r>
      <w:proofErr w:type="spellStart"/>
      <w:r w:rsidRPr="0037758A">
        <w:rPr>
          <w:rFonts w:ascii="Times New Roman" w:hAnsi="Times New Roman"/>
          <w:sz w:val="28"/>
          <w:szCs w:val="28"/>
        </w:rPr>
        <w:t>Сорочинским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Новосергиевским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Илекским</w:t>
      </w:r>
      <w:proofErr w:type="spellEnd"/>
      <w:r w:rsidRPr="0037758A">
        <w:rPr>
          <w:rFonts w:ascii="Times New Roman" w:hAnsi="Times New Roman"/>
          <w:sz w:val="28"/>
          <w:szCs w:val="28"/>
        </w:rPr>
        <w:t>, Тоцким районами, а по реке Урал — с республикой Казахстан.</w:t>
      </w:r>
    </w:p>
    <w:p w:rsidR="00D41876" w:rsidRDefault="00D41876" w:rsidP="00D41876">
      <w:pPr>
        <w:pStyle w:val="ad"/>
        <w:spacing w:after="0"/>
        <w:ind w:left="0" w:firstLine="851"/>
        <w:jc w:val="both"/>
        <w:rPr>
          <w:rFonts w:ascii="Times New Roman" w:hAnsi="Times New Roman"/>
          <w:sz w:val="28"/>
          <w:szCs w:val="28"/>
        </w:rPr>
      </w:pPr>
      <w:proofErr w:type="spellStart"/>
      <w:r>
        <w:rPr>
          <w:rFonts w:ascii="Times New Roman" w:hAnsi="Times New Roman"/>
          <w:sz w:val="28"/>
          <w:szCs w:val="28"/>
        </w:rPr>
        <w:t>Ташлинский</w:t>
      </w:r>
      <w:proofErr w:type="spellEnd"/>
      <w:r>
        <w:rPr>
          <w:rFonts w:ascii="Times New Roman" w:hAnsi="Times New Roman"/>
          <w:sz w:val="28"/>
          <w:szCs w:val="28"/>
        </w:rPr>
        <w:t xml:space="preserve"> сельсовет расположен в центральной части района, граничит с землями Калининского, </w:t>
      </w:r>
      <w:proofErr w:type="spellStart"/>
      <w:r>
        <w:rPr>
          <w:rFonts w:ascii="Times New Roman" w:hAnsi="Times New Roman"/>
          <w:sz w:val="28"/>
          <w:szCs w:val="28"/>
        </w:rPr>
        <w:t>Вязовского</w:t>
      </w:r>
      <w:proofErr w:type="spellEnd"/>
      <w:r>
        <w:rPr>
          <w:rFonts w:ascii="Times New Roman" w:hAnsi="Times New Roman"/>
          <w:sz w:val="28"/>
          <w:szCs w:val="28"/>
        </w:rPr>
        <w:t xml:space="preserve">, </w:t>
      </w:r>
      <w:proofErr w:type="spellStart"/>
      <w:r>
        <w:rPr>
          <w:rFonts w:ascii="Times New Roman" w:hAnsi="Times New Roman"/>
          <w:sz w:val="28"/>
          <w:szCs w:val="28"/>
        </w:rPr>
        <w:t>Болдыревского</w:t>
      </w:r>
      <w:proofErr w:type="spellEnd"/>
      <w:r>
        <w:rPr>
          <w:rFonts w:ascii="Times New Roman" w:hAnsi="Times New Roman"/>
          <w:sz w:val="28"/>
          <w:szCs w:val="28"/>
        </w:rPr>
        <w:t>, Трудового, Степного сельсоветов. Площадь сельсовета составляет 11146 Га.</w:t>
      </w:r>
    </w:p>
    <w:p w:rsidR="00D41876" w:rsidRPr="00D82329" w:rsidRDefault="00D41876" w:rsidP="00D41876">
      <w:pPr>
        <w:ind w:firstLine="851"/>
        <w:jc w:val="both"/>
        <w:rPr>
          <w:rFonts w:ascii="Times New Roman" w:hAnsi="Times New Roman" w:cs="Times New Roman"/>
          <w:color w:val="000000"/>
          <w:sz w:val="28"/>
          <w:szCs w:val="28"/>
        </w:rPr>
      </w:pPr>
      <w:r>
        <w:rPr>
          <w:rFonts w:ascii="Times New Roman" w:hAnsi="Times New Roman" w:cs="Times New Roman"/>
          <w:sz w:val="28"/>
          <w:szCs w:val="28"/>
        </w:rPr>
        <w:t xml:space="preserve">Село Ташла является районным центром и расположен в центральной части Ташлинского района в 200 км от г. Оренбурга и 90 км от железнодорожной станции Сорочинск. </w:t>
      </w:r>
      <w:r w:rsidRPr="00D82329">
        <w:rPr>
          <w:rFonts w:ascii="Times New Roman" w:hAnsi="Times New Roman" w:cs="Times New Roman"/>
          <w:color w:val="000000"/>
          <w:sz w:val="28"/>
          <w:szCs w:val="28"/>
        </w:rPr>
        <w:t xml:space="preserve">Находится у слияния рек Герасимовки и </w:t>
      </w:r>
      <w:proofErr w:type="spellStart"/>
      <w:r w:rsidRPr="00D82329">
        <w:rPr>
          <w:rFonts w:ascii="Times New Roman" w:hAnsi="Times New Roman" w:cs="Times New Roman"/>
          <w:color w:val="000000"/>
          <w:sz w:val="28"/>
          <w:szCs w:val="28"/>
        </w:rPr>
        <w:t>Ташелки</w:t>
      </w:r>
      <w:proofErr w:type="spellEnd"/>
      <w:r w:rsidRPr="00D82329">
        <w:rPr>
          <w:rFonts w:ascii="Times New Roman" w:hAnsi="Times New Roman" w:cs="Times New Roman"/>
          <w:color w:val="000000"/>
          <w:sz w:val="28"/>
          <w:szCs w:val="28"/>
        </w:rPr>
        <w:t xml:space="preserve">. </w:t>
      </w:r>
    </w:p>
    <w:p w:rsidR="00D41876" w:rsidRDefault="005D6734" w:rsidP="00592A66">
      <w:pPr>
        <w:autoSpaceDE w:val="0"/>
        <w:autoSpaceDN w:val="0"/>
        <w:adjustRightInd w:val="0"/>
        <w:spacing w:before="240"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В настоящее время </w:t>
      </w:r>
      <w:r w:rsidR="00D41876">
        <w:rPr>
          <w:rFonts w:ascii="Times New Roman" w:hAnsi="Times New Roman" w:cs="Times New Roman"/>
          <w:sz w:val="28"/>
          <w:szCs w:val="28"/>
        </w:rPr>
        <w:t xml:space="preserve">по последним имеющимся данным </w:t>
      </w:r>
      <w:r w:rsidR="00D41876" w:rsidRPr="005D6734">
        <w:rPr>
          <w:rFonts w:ascii="Times New Roman" w:hAnsi="Times New Roman" w:cs="Times New Roman"/>
          <w:sz w:val="28"/>
          <w:szCs w:val="28"/>
        </w:rPr>
        <w:t xml:space="preserve">численность </w:t>
      </w:r>
      <w:r w:rsidR="00D41876" w:rsidRPr="00D32330">
        <w:rPr>
          <w:rFonts w:ascii="Times New Roman" w:hAnsi="Times New Roman" w:cs="Times New Roman"/>
          <w:sz w:val="28"/>
          <w:szCs w:val="28"/>
        </w:rPr>
        <w:t xml:space="preserve">населения </w:t>
      </w:r>
      <w:r w:rsidR="00D32330" w:rsidRPr="00D32330">
        <w:rPr>
          <w:rFonts w:ascii="Times New Roman" w:hAnsi="Times New Roman"/>
          <w:sz w:val="28"/>
          <w:szCs w:val="28"/>
        </w:rPr>
        <w:t xml:space="preserve">на </w:t>
      </w:r>
      <w:r w:rsidR="00D32330" w:rsidRPr="00D32330">
        <w:rPr>
          <w:rFonts w:ascii="Times New Roman" w:hAnsi="Times New Roman"/>
          <w:b/>
          <w:sz w:val="28"/>
          <w:szCs w:val="28"/>
        </w:rPr>
        <w:t xml:space="preserve">01.01.2017 </w:t>
      </w:r>
      <w:r w:rsidR="00D41876" w:rsidRPr="00D32330">
        <w:rPr>
          <w:rFonts w:ascii="Times New Roman" w:hAnsi="Times New Roman" w:cs="Times New Roman"/>
          <w:sz w:val="28"/>
          <w:szCs w:val="28"/>
        </w:rPr>
        <w:t xml:space="preserve">составляет </w:t>
      </w:r>
      <w:r w:rsidR="00D32330" w:rsidRPr="00D32330">
        <w:rPr>
          <w:rFonts w:ascii="Times New Roman" w:hAnsi="Times New Roman" w:cs="Times New Roman"/>
          <w:sz w:val="28"/>
          <w:szCs w:val="28"/>
        </w:rPr>
        <w:t>– 7698 ч.</w:t>
      </w:r>
    </w:p>
    <w:p w:rsidR="00014C43" w:rsidRPr="009F7DCF" w:rsidRDefault="009F7DCF" w:rsidP="00D32330">
      <w:pPr>
        <w:pStyle w:val="1"/>
        <w:spacing w:after="240"/>
        <w:ind w:firstLine="851"/>
      </w:pPr>
      <w:bookmarkStart w:id="13" w:name="_Toc40871636"/>
      <w:r w:rsidRPr="009F7DCF">
        <w:lastRenderedPageBreak/>
        <w:t>2.2 Транспортная инфраструктура</w:t>
      </w:r>
      <w:bookmarkEnd w:id="13"/>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Главным </w:t>
      </w:r>
      <w:r>
        <w:rPr>
          <w:rFonts w:ascii="Times New Roman" w:hAnsi="Times New Roman" w:cs="Times New Roman"/>
          <w:sz w:val="28"/>
          <w:szCs w:val="28"/>
        </w:rPr>
        <w:t xml:space="preserve">погрузочно-разгрузочным пунктом </w:t>
      </w:r>
      <w:r w:rsidRPr="00B43DF6">
        <w:rPr>
          <w:rFonts w:ascii="Times New Roman" w:hAnsi="Times New Roman" w:cs="Times New Roman"/>
          <w:sz w:val="28"/>
          <w:szCs w:val="28"/>
        </w:rPr>
        <w:t xml:space="preserve">является железнодорожная станция </w:t>
      </w:r>
      <w:r>
        <w:rPr>
          <w:rFonts w:ascii="Times New Roman" w:hAnsi="Times New Roman" w:cs="Times New Roman"/>
          <w:sz w:val="28"/>
          <w:szCs w:val="28"/>
        </w:rPr>
        <w:t>Сорочинск</w:t>
      </w:r>
      <w:r w:rsidRPr="00B43DF6">
        <w:rPr>
          <w:rFonts w:ascii="Times New Roman" w:hAnsi="Times New Roman" w:cs="Times New Roman"/>
          <w:sz w:val="28"/>
          <w:szCs w:val="28"/>
        </w:rPr>
        <w:t>, от</w:t>
      </w:r>
      <w:r>
        <w:rPr>
          <w:rFonts w:ascii="Times New Roman" w:hAnsi="Times New Roman" w:cs="Times New Roman"/>
          <w:sz w:val="28"/>
          <w:szCs w:val="28"/>
        </w:rPr>
        <w:t>стоящая от него на расстоянии 71</w:t>
      </w:r>
      <w:r w:rsidRPr="00B43DF6">
        <w:rPr>
          <w:rFonts w:ascii="Times New Roman" w:hAnsi="Times New Roman" w:cs="Times New Roman"/>
          <w:sz w:val="28"/>
          <w:szCs w:val="28"/>
        </w:rPr>
        <w:t xml:space="preserve"> км.</w:t>
      </w:r>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Федеральных автомобильных дорог общего пользования </w:t>
      </w:r>
      <w:r>
        <w:rPr>
          <w:rFonts w:ascii="Times New Roman" w:hAnsi="Times New Roman" w:cs="Times New Roman"/>
          <w:sz w:val="28"/>
          <w:szCs w:val="28"/>
        </w:rPr>
        <w:t xml:space="preserve">на территории Ташлинского  сельсовета </w:t>
      </w:r>
      <w:r w:rsidRPr="00B43DF6">
        <w:rPr>
          <w:rFonts w:ascii="Times New Roman" w:hAnsi="Times New Roman" w:cs="Times New Roman"/>
          <w:sz w:val="28"/>
          <w:szCs w:val="28"/>
        </w:rPr>
        <w:t xml:space="preserve"> нет.</w:t>
      </w:r>
    </w:p>
    <w:p w:rsidR="00D32330" w:rsidRDefault="00D32330" w:rsidP="00D32330">
      <w:pPr>
        <w:tabs>
          <w:tab w:val="left" w:pos="9355"/>
        </w:tabs>
        <w:ind w:right="283" w:firstLine="851"/>
        <w:contextualSpacing/>
        <w:jc w:val="both"/>
        <w:rPr>
          <w:rFonts w:ascii="Times New Roman" w:hAnsi="Times New Roman"/>
          <w:sz w:val="28"/>
          <w:szCs w:val="28"/>
        </w:rPr>
      </w:pPr>
      <w:r w:rsidRPr="00B43DF6">
        <w:rPr>
          <w:rFonts w:ascii="Times New Roman" w:hAnsi="Times New Roman" w:cs="Times New Roman"/>
          <w:sz w:val="28"/>
          <w:szCs w:val="28"/>
        </w:rPr>
        <w:t>По территории Муниц</w:t>
      </w:r>
      <w:r>
        <w:rPr>
          <w:rFonts w:ascii="Times New Roman" w:hAnsi="Times New Roman" w:cs="Times New Roman"/>
          <w:sz w:val="28"/>
          <w:szCs w:val="28"/>
        </w:rPr>
        <w:t xml:space="preserve">ипального образования </w:t>
      </w:r>
      <w:proofErr w:type="spellStart"/>
      <w:r>
        <w:rPr>
          <w:rFonts w:ascii="Times New Roman" w:hAnsi="Times New Roman" w:cs="Times New Roman"/>
          <w:sz w:val="28"/>
          <w:szCs w:val="28"/>
        </w:rPr>
        <w:t>Ташлинский</w:t>
      </w:r>
      <w:proofErr w:type="spellEnd"/>
      <w:r>
        <w:rPr>
          <w:rFonts w:ascii="Times New Roman" w:hAnsi="Times New Roman" w:cs="Times New Roman"/>
          <w:sz w:val="28"/>
          <w:szCs w:val="28"/>
        </w:rPr>
        <w:t xml:space="preserve"> сельсовет</w:t>
      </w:r>
      <w:r w:rsidRPr="00B43DF6">
        <w:rPr>
          <w:rFonts w:ascii="Times New Roman" w:hAnsi="Times New Roman" w:cs="Times New Roman"/>
          <w:sz w:val="28"/>
          <w:szCs w:val="28"/>
        </w:rPr>
        <w:t xml:space="preserve"> проходят следующие автодороги</w:t>
      </w:r>
      <w:r>
        <w:rPr>
          <w:rFonts w:ascii="Times New Roman" w:hAnsi="Times New Roman" w:cs="Times New Roman"/>
          <w:sz w:val="28"/>
          <w:szCs w:val="28"/>
        </w:rPr>
        <w:t xml:space="preserve"> регионального значения</w:t>
      </w:r>
      <w:r w:rsidRPr="00B43DF6">
        <w:rPr>
          <w:rFonts w:ascii="Times New Roman" w:hAnsi="Times New Roman" w:cs="Times New Roman"/>
          <w:sz w:val="28"/>
          <w:szCs w:val="28"/>
        </w:rPr>
        <w:t>:</w:t>
      </w:r>
    </w:p>
    <w:p w:rsidR="00D32330" w:rsidRPr="005966AC" w:rsidRDefault="00D32330" w:rsidP="00D32330">
      <w:pPr>
        <w:tabs>
          <w:tab w:val="left" w:pos="567"/>
          <w:tab w:val="left" w:pos="709"/>
          <w:tab w:val="left" w:pos="1418"/>
        </w:tabs>
        <w:ind w:firstLine="709"/>
        <w:contextualSpacing/>
        <w:jc w:val="both"/>
        <w:rPr>
          <w:rFonts w:ascii="Times New Roman" w:hAnsi="Times New Roman"/>
          <w:i/>
          <w:sz w:val="28"/>
          <w:szCs w:val="28"/>
        </w:rPr>
      </w:pPr>
      <w:r w:rsidRPr="005966AC">
        <w:rPr>
          <w:rFonts w:ascii="Times New Roman" w:hAnsi="Times New Roman"/>
          <w:i/>
          <w:sz w:val="28"/>
          <w:szCs w:val="28"/>
        </w:rPr>
        <w:t>Таблица 1</w:t>
      </w:r>
      <w:r w:rsidRPr="005966AC">
        <w:rPr>
          <w:rFonts w:ascii="Times New Roman" w:hAnsi="Times New Roman"/>
          <w:b/>
          <w:i/>
          <w:sz w:val="28"/>
          <w:szCs w:val="28"/>
        </w:rPr>
        <w:t xml:space="preserve"> </w:t>
      </w:r>
      <w:r w:rsidRPr="005966AC">
        <w:rPr>
          <w:rFonts w:ascii="Times New Roman" w:hAnsi="Times New Roman"/>
          <w:i/>
          <w:sz w:val="28"/>
          <w:szCs w:val="28"/>
        </w:rPr>
        <w:t xml:space="preserve"> Перечень автомобильных дорог, которые проходят по территории МО </w:t>
      </w:r>
      <w:proofErr w:type="spellStart"/>
      <w:r>
        <w:rPr>
          <w:rFonts w:ascii="Times New Roman" w:hAnsi="Times New Roman"/>
          <w:i/>
          <w:sz w:val="28"/>
          <w:szCs w:val="28"/>
        </w:rPr>
        <w:t>Ташлинский</w:t>
      </w:r>
      <w:proofErr w:type="spellEnd"/>
      <w:r w:rsidRPr="005966AC">
        <w:rPr>
          <w:rFonts w:ascii="Times New Roman" w:hAnsi="Times New Roman"/>
          <w:i/>
          <w:sz w:val="28"/>
          <w:szCs w:val="28"/>
        </w:rPr>
        <w:t xml:space="preserve">  сельсовет  Ташлинского  района</w:t>
      </w:r>
    </w:p>
    <w:tbl>
      <w:tblPr>
        <w:tblW w:w="0" w:type="auto"/>
        <w:jc w:val="center"/>
        <w:tblLook w:val="04A0" w:firstRow="1" w:lastRow="0" w:firstColumn="1" w:lastColumn="0" w:noHBand="0" w:noVBand="1"/>
      </w:tblPr>
      <w:tblGrid>
        <w:gridCol w:w="675"/>
        <w:gridCol w:w="2694"/>
        <w:gridCol w:w="2975"/>
        <w:gridCol w:w="1409"/>
        <w:gridCol w:w="1817"/>
      </w:tblGrid>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 xml:space="preserve">№ </w:t>
            </w:r>
            <w:proofErr w:type="gramStart"/>
            <w:r w:rsidRPr="00575249">
              <w:rPr>
                <w:rFonts w:ascii="Times New Roman" w:hAnsi="Times New Roman"/>
                <w:b/>
                <w:sz w:val="24"/>
                <w:szCs w:val="24"/>
              </w:rPr>
              <w:t>п</w:t>
            </w:r>
            <w:proofErr w:type="gramEnd"/>
            <w:r w:rsidRPr="00575249">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Идентификационный номер</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Наименование автомобильной дороги  (</w:t>
            </w:r>
            <w:proofErr w:type="gramStart"/>
            <w:r w:rsidRPr="00575249">
              <w:rPr>
                <w:rFonts w:ascii="Times New Roman" w:hAnsi="Times New Roman"/>
                <w:b/>
                <w:sz w:val="24"/>
                <w:szCs w:val="24"/>
              </w:rPr>
              <w:t>далее</w:t>
            </w:r>
            <w:proofErr w:type="gramEnd"/>
            <w:r w:rsidRPr="00575249">
              <w:rPr>
                <w:rFonts w:ascii="Times New Roman" w:hAnsi="Times New Roman"/>
                <w:b/>
                <w:sz w:val="24"/>
                <w:szCs w:val="24"/>
              </w:rPr>
              <w:t xml:space="preserve"> а/д)</w:t>
            </w:r>
          </w:p>
        </w:tc>
        <w:tc>
          <w:tcPr>
            <w:tcW w:w="1409"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Всего (</w:t>
            </w:r>
            <w:proofErr w:type="gramStart"/>
            <w:r w:rsidRPr="00575249">
              <w:rPr>
                <w:rFonts w:ascii="Times New Roman" w:hAnsi="Times New Roman"/>
                <w:b/>
                <w:sz w:val="24"/>
                <w:szCs w:val="24"/>
              </w:rPr>
              <w:t>км</w:t>
            </w:r>
            <w:proofErr w:type="gramEnd"/>
            <w:r w:rsidRPr="00575249">
              <w:rPr>
                <w:rFonts w:ascii="Times New Roman" w:hAnsi="Times New Roman"/>
                <w:b/>
                <w:sz w:val="24"/>
                <w:szCs w:val="24"/>
              </w:rPr>
              <w:t>.)</w:t>
            </w:r>
          </w:p>
        </w:tc>
        <w:tc>
          <w:tcPr>
            <w:tcW w:w="1817"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Категория дорог</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53К-1201000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69,43</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2</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53Н-1201160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Шумаево</w:t>
            </w:r>
            <w:proofErr w:type="spellEnd"/>
            <w:r w:rsidRPr="00575249">
              <w:rPr>
                <w:sz w:val="23"/>
                <w:szCs w:val="23"/>
              </w:rPr>
              <w:t xml:space="preserve">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1,20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3</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 xml:space="preserve">Подъезд </w:t>
            </w:r>
            <w:proofErr w:type="gramStart"/>
            <w:r w:rsidRPr="00575249">
              <w:t>к</w:t>
            </w:r>
            <w:proofErr w:type="gramEnd"/>
            <w:r w:rsidRPr="00575249">
              <w:t xml:space="preserve"> с. Болдырево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13,00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4</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53К-1401000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38,59</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III</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к пос. Плодовый </w:t>
            </w:r>
            <w:proofErr w:type="gramStart"/>
            <w:r w:rsidRPr="00575249">
              <w:rPr>
                <w:sz w:val="23"/>
                <w:szCs w:val="23"/>
              </w:rPr>
              <w:t>от</w:t>
            </w:r>
            <w:proofErr w:type="gramEnd"/>
            <w:r w:rsidRPr="00575249">
              <w:rPr>
                <w:sz w:val="23"/>
                <w:szCs w:val="23"/>
              </w:rPr>
              <w:t xml:space="preserve">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0,90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6</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53Н-1401280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Новокаменка</w:t>
            </w:r>
            <w:proofErr w:type="spellEnd"/>
            <w:r w:rsidRPr="00575249">
              <w:rPr>
                <w:sz w:val="23"/>
                <w:szCs w:val="23"/>
              </w:rPr>
              <w:t xml:space="preserve"> от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17,88</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BE030C"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7</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53К-3111000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Ташла - </w:t>
            </w:r>
            <w:proofErr w:type="gramStart"/>
            <w:r w:rsidRPr="00575249">
              <w:rPr>
                <w:sz w:val="23"/>
                <w:szCs w:val="23"/>
              </w:rPr>
              <w:t>Раннее</w:t>
            </w:r>
            <w:proofErr w:type="gramEnd"/>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34,00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bl>
    <w:p w:rsidR="004D5A70" w:rsidRPr="00D432AC" w:rsidRDefault="00D432AC" w:rsidP="00D432AC">
      <w:pPr>
        <w:pStyle w:val="1"/>
        <w:ind w:firstLine="851"/>
      </w:pPr>
      <w:bookmarkStart w:id="14" w:name="_Toc40871637"/>
      <w:r>
        <w:t>2.</w:t>
      </w:r>
      <w:r w:rsidR="009F7DCF">
        <w:t>3</w:t>
      </w:r>
      <w:r w:rsidRPr="00D432AC">
        <w:t xml:space="preserve"> Зоны с особыми условиями использования территории</w:t>
      </w:r>
      <w:bookmarkEnd w:id="14"/>
    </w:p>
    <w:p w:rsidR="001D1289" w:rsidRPr="00F002E5" w:rsidRDefault="001D1289" w:rsidP="001D1289">
      <w:pPr>
        <w:widowControl w:val="0"/>
        <w:spacing w:before="240" w:after="0"/>
        <w:ind w:firstLine="851"/>
        <w:jc w:val="both"/>
        <w:rPr>
          <w:rFonts w:ascii="Times New Roman" w:hAnsi="Times New Roman" w:cs="Times New Roman"/>
          <w:sz w:val="28"/>
          <w:szCs w:val="28"/>
        </w:rPr>
      </w:pPr>
      <w:r w:rsidRPr="00F002E5">
        <w:rPr>
          <w:rFonts w:ascii="Times New Roman" w:hAnsi="Times New Roman" w:cs="Times New Roman"/>
          <w:sz w:val="28"/>
          <w:szCs w:val="28"/>
        </w:rPr>
        <w:t>В составе материалов по обоснованию проекта выделены следующие зоны с особыми условиями использования территорий, т.е. территории, в границах которых устанавливаются ограничения на осуществление градостроительной деятельности:</w:t>
      </w:r>
    </w:p>
    <w:p w:rsidR="001D1289" w:rsidRPr="00F002E5" w:rsidRDefault="001D1289" w:rsidP="001D1289">
      <w:pPr>
        <w:widowControl w:val="0"/>
        <w:spacing w:after="0"/>
        <w:ind w:firstLine="851"/>
        <w:jc w:val="both"/>
        <w:rPr>
          <w:rFonts w:ascii="Times New Roman" w:hAnsi="Times New Roman" w:cs="Times New Roman"/>
          <w:sz w:val="28"/>
          <w:szCs w:val="28"/>
        </w:rPr>
      </w:pPr>
      <w:r w:rsidRPr="00F002E5">
        <w:rPr>
          <w:rFonts w:ascii="Times New Roman" w:hAnsi="Times New Roman" w:cs="Times New Roman"/>
          <w:sz w:val="28"/>
          <w:szCs w:val="28"/>
        </w:rPr>
        <w:t>- охранные зоны (объектов электроснабжения, газоснабжения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нефтеснабжения</w:t>
      </w:r>
      <w:proofErr w:type="spellEnd"/>
      <w:r w:rsidRPr="00F002E5">
        <w:rPr>
          <w:rFonts w:ascii="Times New Roman" w:hAnsi="Times New Roman" w:cs="Times New Roman"/>
          <w:sz w:val="28"/>
          <w:szCs w:val="28"/>
        </w:rPr>
        <w:t>);</w:t>
      </w:r>
    </w:p>
    <w:p w:rsidR="001D1289" w:rsidRPr="00F002E5" w:rsidRDefault="001D1289" w:rsidP="001D1289">
      <w:pPr>
        <w:widowControl w:val="0"/>
        <w:spacing w:after="0"/>
        <w:ind w:firstLine="851"/>
        <w:jc w:val="both"/>
        <w:rPr>
          <w:rFonts w:ascii="Times New Roman" w:hAnsi="Times New Roman" w:cs="Times New Roman"/>
          <w:sz w:val="28"/>
          <w:szCs w:val="28"/>
        </w:rPr>
      </w:pPr>
      <w:r w:rsidRPr="00F002E5">
        <w:rPr>
          <w:rFonts w:ascii="Times New Roman" w:hAnsi="Times New Roman" w:cs="Times New Roman"/>
          <w:sz w:val="28"/>
          <w:szCs w:val="28"/>
        </w:rPr>
        <w:t>- территории санитарно-защитных зон производственных и коммунальных объектов;</w:t>
      </w:r>
    </w:p>
    <w:p w:rsidR="001D1289" w:rsidRPr="00F002E5" w:rsidRDefault="001D1289" w:rsidP="001D1289">
      <w:pPr>
        <w:pStyle w:val="ad"/>
        <w:spacing w:after="0"/>
        <w:ind w:left="0" w:firstLine="851"/>
        <w:jc w:val="both"/>
        <w:rPr>
          <w:rFonts w:ascii="Times New Roman" w:hAnsi="Times New Roman"/>
          <w:sz w:val="28"/>
          <w:szCs w:val="28"/>
        </w:rPr>
      </w:pPr>
      <w:r w:rsidRPr="00F002E5">
        <w:rPr>
          <w:rFonts w:ascii="Times New Roman" w:hAnsi="Times New Roman"/>
          <w:sz w:val="28"/>
          <w:szCs w:val="28"/>
        </w:rPr>
        <w:t xml:space="preserve">- территории  </w:t>
      </w:r>
      <w:proofErr w:type="spellStart"/>
      <w:r w:rsidRPr="00F002E5">
        <w:rPr>
          <w:rFonts w:ascii="Times New Roman" w:hAnsi="Times New Roman"/>
          <w:sz w:val="28"/>
          <w:szCs w:val="28"/>
        </w:rPr>
        <w:t>водоохранных</w:t>
      </w:r>
      <w:proofErr w:type="spellEnd"/>
      <w:r w:rsidRPr="00F002E5">
        <w:rPr>
          <w:rFonts w:ascii="Times New Roman" w:hAnsi="Times New Roman"/>
          <w:sz w:val="28"/>
          <w:szCs w:val="28"/>
        </w:rPr>
        <w:t xml:space="preserve"> зон;</w:t>
      </w:r>
    </w:p>
    <w:p w:rsidR="001D1289" w:rsidRDefault="001D1289" w:rsidP="001D1289">
      <w:pPr>
        <w:widowControl w:val="0"/>
        <w:spacing w:after="0"/>
        <w:ind w:firstLine="851"/>
        <w:jc w:val="both"/>
        <w:rPr>
          <w:rFonts w:ascii="Times New Roman" w:hAnsi="Times New Roman"/>
          <w:sz w:val="28"/>
          <w:szCs w:val="28"/>
        </w:rPr>
      </w:pPr>
      <w:r w:rsidRPr="00F002E5">
        <w:rPr>
          <w:rFonts w:ascii="Times New Roman" w:hAnsi="Times New Roman"/>
          <w:sz w:val="28"/>
          <w:szCs w:val="28"/>
        </w:rPr>
        <w:lastRenderedPageBreak/>
        <w:t>- технические (защитные) зоны размещения трубопроводного транспорта.</w:t>
      </w:r>
    </w:p>
    <w:p w:rsidR="00D432AC" w:rsidRDefault="00D432AC" w:rsidP="004C564C">
      <w:pPr>
        <w:widowControl w:val="0"/>
        <w:spacing w:before="240" w:after="0"/>
        <w:ind w:firstLine="851"/>
        <w:jc w:val="both"/>
        <w:rPr>
          <w:rFonts w:ascii="Times New Roman" w:hAnsi="Times New Roman"/>
          <w:sz w:val="28"/>
          <w:szCs w:val="28"/>
        </w:rPr>
      </w:pPr>
      <w:r w:rsidRPr="00A222CA">
        <w:rPr>
          <w:rFonts w:ascii="Times New Roman" w:hAnsi="Times New Roman"/>
          <w:sz w:val="28"/>
          <w:szCs w:val="28"/>
        </w:rPr>
        <w:t xml:space="preserve">Зоны </w:t>
      </w:r>
      <w:proofErr w:type="gramStart"/>
      <w:r w:rsidRPr="00A222CA">
        <w:rPr>
          <w:rFonts w:ascii="Times New Roman" w:hAnsi="Times New Roman"/>
          <w:sz w:val="28"/>
          <w:szCs w:val="28"/>
        </w:rPr>
        <w:t>с особыми условиями использования территории отображены на картах в соответствии с действующим на момент</w:t>
      </w:r>
      <w:proofErr w:type="gramEnd"/>
      <w:r w:rsidRPr="00A222CA">
        <w:rPr>
          <w:rFonts w:ascii="Times New Roman" w:hAnsi="Times New Roman"/>
          <w:sz w:val="28"/>
          <w:szCs w:val="28"/>
        </w:rPr>
        <w:t xml:space="preserve"> заключен</w:t>
      </w:r>
      <w:r w:rsidR="00936541">
        <w:rPr>
          <w:rFonts w:ascii="Times New Roman" w:hAnsi="Times New Roman"/>
          <w:sz w:val="28"/>
          <w:szCs w:val="28"/>
        </w:rPr>
        <w:t>ия контракта законодательством.</w:t>
      </w:r>
    </w:p>
    <w:p w:rsidR="00685BCA" w:rsidRPr="00D432AC" w:rsidRDefault="00685BCA" w:rsidP="00685BCA">
      <w:pPr>
        <w:pStyle w:val="1"/>
        <w:ind w:firstLine="851"/>
      </w:pPr>
      <w:bookmarkStart w:id="15" w:name="_Toc40871638"/>
      <w:r>
        <w:t>2.</w:t>
      </w:r>
      <w:r w:rsidR="009F7DCF">
        <w:t>4</w:t>
      </w:r>
      <w:r w:rsidRPr="00D432AC">
        <w:t xml:space="preserve"> </w:t>
      </w:r>
      <w:r w:rsidR="00D32330">
        <w:t>Э</w:t>
      </w:r>
      <w:r>
        <w:t>кономическая ситуация</w:t>
      </w:r>
      <w:bookmarkEnd w:id="15"/>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AF60E0">
        <w:rPr>
          <w:rFonts w:ascii="Times New Roman" w:hAnsi="Times New Roman" w:cs="Times New Roman"/>
          <w:sz w:val="28"/>
          <w:szCs w:val="28"/>
        </w:rPr>
        <w:t>Основу экономического потенциала поселения составляет агропромышленный комплекс.</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Экономика сельсовета ориентирована на развитие собственной перерабатывающей промышленности, на производство сельскохозяйственной продукции. Основной объем промышленной продукции приходится на МПЗ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w:t>
      </w:r>
    </w:p>
    <w:p w:rsidR="00D32330" w:rsidRPr="00D32330" w:rsidRDefault="00D32330" w:rsidP="00D32330">
      <w:pPr>
        <w:autoSpaceDE w:val="0"/>
        <w:autoSpaceDN w:val="0"/>
        <w:adjustRightInd w:val="0"/>
        <w:ind w:firstLine="851"/>
        <w:jc w:val="both"/>
        <w:rPr>
          <w:rFonts w:ascii="Times New Roman" w:hAnsi="Times New Roman" w:cs="Times New Roman"/>
          <w:sz w:val="28"/>
          <w:szCs w:val="28"/>
        </w:rPr>
      </w:pPr>
      <w:r w:rsidRPr="00D32330">
        <w:rPr>
          <w:rFonts w:ascii="Times New Roman" w:hAnsi="Times New Roman" w:cs="Times New Roman"/>
          <w:sz w:val="28"/>
          <w:szCs w:val="28"/>
        </w:rPr>
        <w:t xml:space="preserve">Реальными секторами  экономики 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на сегодняшний день являются:</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 выращивание зерновых культур;</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сфера бытовых услуг населению;</w:t>
      </w:r>
    </w:p>
    <w:p w:rsid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производство пищевых продуктов;</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D32330">
        <w:rPr>
          <w:rFonts w:ascii="Times New Roman" w:hAnsi="Times New Roman" w:cs="Times New Roman"/>
          <w:sz w:val="28"/>
          <w:szCs w:val="28"/>
        </w:rPr>
        <w:t>цеха пере</w:t>
      </w:r>
      <w:r>
        <w:rPr>
          <w:rFonts w:ascii="Times New Roman" w:hAnsi="Times New Roman" w:cs="Times New Roman"/>
          <w:sz w:val="28"/>
          <w:szCs w:val="28"/>
        </w:rPr>
        <w:t>работки при сельхозпредприятиях;</w:t>
      </w:r>
    </w:p>
    <w:p w:rsidR="00D32330" w:rsidRDefault="00D32330" w:rsidP="00D32330">
      <w:pPr>
        <w:widowControl w:val="0"/>
        <w:spacing w:after="0"/>
        <w:ind w:firstLine="851"/>
        <w:jc w:val="both"/>
        <w:rPr>
          <w:rFonts w:ascii="Times New Roman" w:hAnsi="Times New Roman"/>
          <w:sz w:val="28"/>
          <w:szCs w:val="28"/>
        </w:rPr>
      </w:pPr>
      <w:r w:rsidRPr="00D32330">
        <w:rPr>
          <w:rFonts w:ascii="Times New Roman" w:hAnsi="Times New Roman" w:cs="Times New Roman"/>
          <w:sz w:val="28"/>
          <w:szCs w:val="28"/>
        </w:rPr>
        <w:t>- ремонт техники (машин и оборудования)  при сельхозпредприятиях.</w:t>
      </w:r>
    </w:p>
    <w:p w:rsidR="002C1B13" w:rsidRPr="00D432AC" w:rsidRDefault="002C1B13" w:rsidP="002C1B13">
      <w:pPr>
        <w:pStyle w:val="1"/>
        <w:ind w:firstLine="851"/>
      </w:pPr>
      <w:bookmarkStart w:id="16" w:name="_Toc40871639"/>
      <w:r>
        <w:t>2.5</w:t>
      </w:r>
      <w:r w:rsidRPr="00D432AC">
        <w:t xml:space="preserve"> </w:t>
      </w:r>
      <w:r>
        <w:t>Демографическая ситуация</w:t>
      </w:r>
      <w:bookmarkEnd w:id="16"/>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В настоящее время </w:t>
      </w:r>
      <w:r>
        <w:rPr>
          <w:rFonts w:ascii="Times New Roman" w:hAnsi="Times New Roman" w:cs="Times New Roman"/>
          <w:sz w:val="28"/>
          <w:szCs w:val="28"/>
        </w:rPr>
        <w:t xml:space="preserve">по последним имеющимся данным </w:t>
      </w:r>
      <w:r w:rsidRPr="005D6734">
        <w:rPr>
          <w:rFonts w:ascii="Times New Roman" w:hAnsi="Times New Roman" w:cs="Times New Roman"/>
          <w:sz w:val="28"/>
          <w:szCs w:val="28"/>
        </w:rPr>
        <w:t xml:space="preserve">численность </w:t>
      </w:r>
      <w:r w:rsidRPr="00D32330">
        <w:rPr>
          <w:rFonts w:ascii="Times New Roman" w:hAnsi="Times New Roman" w:cs="Times New Roman"/>
          <w:sz w:val="28"/>
          <w:szCs w:val="28"/>
        </w:rPr>
        <w:t xml:space="preserve">населения </w:t>
      </w:r>
      <w:r w:rsidRPr="00D32330">
        <w:rPr>
          <w:rFonts w:ascii="Times New Roman" w:hAnsi="Times New Roman"/>
          <w:sz w:val="28"/>
          <w:szCs w:val="28"/>
        </w:rPr>
        <w:t xml:space="preserve">на </w:t>
      </w:r>
      <w:r w:rsidRPr="00D32330">
        <w:rPr>
          <w:rFonts w:ascii="Times New Roman" w:hAnsi="Times New Roman"/>
          <w:b/>
          <w:sz w:val="28"/>
          <w:szCs w:val="28"/>
        </w:rPr>
        <w:t xml:space="preserve">01.01.2017 </w:t>
      </w:r>
      <w:r w:rsidRPr="00D32330">
        <w:rPr>
          <w:rFonts w:ascii="Times New Roman" w:hAnsi="Times New Roman" w:cs="Times New Roman"/>
          <w:sz w:val="28"/>
          <w:szCs w:val="28"/>
        </w:rPr>
        <w:t>составляет – 7698 ч.</w:t>
      </w:r>
    </w:p>
    <w:p w:rsidR="006E477F" w:rsidRDefault="00D32330" w:rsidP="006E477F">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w:t>
      </w:r>
      <w:r w:rsidR="006E477F">
        <w:rPr>
          <w:rFonts w:ascii="Times New Roman" w:hAnsi="Times New Roman" w:cs="Times New Roman"/>
          <w:sz w:val="28"/>
          <w:szCs w:val="28"/>
        </w:rPr>
        <w:t>а</w:t>
      </w:r>
      <w:r>
        <w:rPr>
          <w:rFonts w:ascii="Times New Roman" w:hAnsi="Times New Roman" w:cs="Times New Roman"/>
          <w:sz w:val="28"/>
          <w:szCs w:val="28"/>
        </w:rPr>
        <w:t>нализ демографической ситуации проводился</w:t>
      </w:r>
      <w:r w:rsidRPr="00014C43">
        <w:rPr>
          <w:rFonts w:ascii="Times New Roman" w:hAnsi="Times New Roman" w:cs="Times New Roman"/>
          <w:sz w:val="28"/>
          <w:szCs w:val="28"/>
        </w:rPr>
        <w:t xml:space="preserve">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Ташлинского района Оренбург</w:t>
      </w:r>
      <w:r w:rsidR="006E477F">
        <w:rPr>
          <w:rFonts w:ascii="Times New Roman" w:eastAsia="Calibri" w:hAnsi="Times New Roman" w:cs="Times New Roman"/>
          <w:color w:val="000000"/>
          <w:sz w:val="28"/>
          <w:szCs w:val="28"/>
          <w:lang w:eastAsia="en-US"/>
        </w:rPr>
        <w:t>ской области утвержденном</w:t>
      </w:r>
      <w:r w:rsidRPr="00D41876">
        <w:rPr>
          <w:rFonts w:ascii="Times New Roman" w:eastAsia="Calibri" w:hAnsi="Times New Roman" w:cs="Times New Roman"/>
          <w:color w:val="000000"/>
          <w:sz w:val="28"/>
          <w:szCs w:val="28"/>
          <w:lang w:eastAsia="en-US"/>
        </w:rPr>
        <w:t xml:space="preserve"> 11.08.2011г. решением совета депутатов № 06/18-р1</w:t>
      </w:r>
      <w:r>
        <w:rPr>
          <w:rFonts w:ascii="Times New Roman" w:eastAsia="Calibri" w:hAnsi="Times New Roman" w:cs="Times New Roman"/>
          <w:color w:val="000000"/>
          <w:sz w:val="28"/>
          <w:szCs w:val="28"/>
          <w:lang w:eastAsia="en-US"/>
        </w:rPr>
        <w:t>.</w:t>
      </w:r>
      <w:r w:rsidR="006E477F">
        <w:rPr>
          <w:rFonts w:ascii="Times New Roman" w:eastAsia="Calibri" w:hAnsi="Times New Roman" w:cs="Times New Roman"/>
          <w:color w:val="000000"/>
          <w:sz w:val="28"/>
          <w:szCs w:val="28"/>
          <w:lang w:eastAsia="en-US"/>
        </w:rPr>
        <w:t xml:space="preserve"> В выше указанном проекте планировался рост численности населения:</w:t>
      </w:r>
    </w:p>
    <w:p w:rsidR="006E477F" w:rsidRPr="006E477F"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 xml:space="preserve">на проектный период </w:t>
      </w:r>
      <w:r>
        <w:rPr>
          <w:rFonts w:ascii="Times New Roman" w:eastAsia="Calibri" w:hAnsi="Times New Roman" w:cs="Times New Roman"/>
          <w:color w:val="000000"/>
          <w:sz w:val="28"/>
          <w:szCs w:val="28"/>
          <w:lang w:eastAsia="en-US"/>
        </w:rPr>
        <w:t xml:space="preserve">(до 2031 г.) </w:t>
      </w:r>
      <w:r w:rsidRPr="006E477F">
        <w:rPr>
          <w:rFonts w:ascii="Times New Roman" w:eastAsia="Calibri" w:hAnsi="Times New Roman" w:cs="Times New Roman"/>
          <w:color w:val="000000"/>
          <w:sz w:val="28"/>
          <w:szCs w:val="28"/>
          <w:lang w:eastAsia="en-US"/>
        </w:rPr>
        <w:t>до 8,9 тыс. человек;</w:t>
      </w:r>
    </w:p>
    <w:p w:rsidR="00D32330"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 на прогнозный срок</w:t>
      </w:r>
      <w:r>
        <w:rPr>
          <w:rFonts w:ascii="Times New Roman" w:eastAsia="Calibri" w:hAnsi="Times New Roman" w:cs="Times New Roman"/>
          <w:color w:val="000000"/>
          <w:sz w:val="28"/>
          <w:szCs w:val="28"/>
          <w:lang w:eastAsia="en-US"/>
        </w:rPr>
        <w:t xml:space="preserve"> (до 2051 г.)</w:t>
      </w:r>
      <w:r w:rsidRPr="006E477F">
        <w:rPr>
          <w:rFonts w:ascii="Times New Roman" w:eastAsia="Calibri" w:hAnsi="Times New Roman" w:cs="Times New Roman"/>
          <w:color w:val="000000"/>
          <w:sz w:val="28"/>
          <w:szCs w:val="28"/>
          <w:lang w:eastAsia="en-US"/>
        </w:rPr>
        <w:t xml:space="preserve"> до 9,8 тыс.</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чел.</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 xml:space="preserve">Как мы </w:t>
      </w:r>
      <w:proofErr w:type="gramStart"/>
      <w:r w:rsidRPr="006E477F">
        <w:rPr>
          <w:rFonts w:ascii="Times New Roman" w:eastAsia="Calibri" w:hAnsi="Times New Roman" w:cs="Times New Roman"/>
          <w:b/>
          <w:color w:val="000000"/>
          <w:sz w:val="28"/>
          <w:szCs w:val="28"/>
          <w:lang w:eastAsia="en-US"/>
        </w:rPr>
        <w:t>видим прогноз не реализовался</w:t>
      </w:r>
      <w:proofErr w:type="gramEnd"/>
      <w:r w:rsidRPr="006E477F">
        <w:rPr>
          <w:rFonts w:ascii="Times New Roman" w:eastAsia="Calibri" w:hAnsi="Times New Roman" w:cs="Times New Roman"/>
          <w:b/>
          <w:color w:val="000000"/>
          <w:sz w:val="28"/>
          <w:szCs w:val="28"/>
          <w:lang w:eastAsia="en-US"/>
        </w:rPr>
        <w:t xml:space="preserve"> ввиду сложившейся социально-экономической ситуации в стране. Так же большая часть </w:t>
      </w:r>
      <w:r w:rsidRPr="006E477F">
        <w:rPr>
          <w:rFonts w:ascii="Times New Roman" w:eastAsia="Calibri" w:hAnsi="Times New Roman" w:cs="Times New Roman"/>
          <w:b/>
          <w:color w:val="000000"/>
          <w:sz w:val="28"/>
          <w:szCs w:val="28"/>
          <w:lang w:eastAsia="en-US"/>
        </w:rPr>
        <w:lastRenderedPageBreak/>
        <w:t>мероприятий запланированных Генеральным планом не реализовалась.</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 xml:space="preserve">Данным проектов внесения изменений сохраняем прогноз, в надежде на стабилизацию и ухудшение социально-экономической ситуации; в связи с чем сохраняем </w:t>
      </w:r>
      <w:proofErr w:type="gramStart"/>
      <w:r w:rsidRPr="006E477F">
        <w:rPr>
          <w:rFonts w:ascii="Times New Roman" w:eastAsia="Calibri" w:hAnsi="Times New Roman" w:cs="Times New Roman"/>
          <w:b/>
          <w:color w:val="000000"/>
          <w:sz w:val="28"/>
          <w:szCs w:val="28"/>
          <w:lang w:eastAsia="en-US"/>
        </w:rPr>
        <w:t>мероприятия</w:t>
      </w:r>
      <w:proofErr w:type="gramEnd"/>
      <w:r w:rsidRPr="006E477F">
        <w:rPr>
          <w:rFonts w:ascii="Times New Roman" w:eastAsia="Calibri" w:hAnsi="Times New Roman" w:cs="Times New Roman"/>
          <w:b/>
          <w:color w:val="000000"/>
          <w:sz w:val="28"/>
          <w:szCs w:val="28"/>
          <w:lang w:eastAsia="en-US"/>
        </w:rPr>
        <w:t xml:space="preserve"> запланированные в ранее утвержденных документах территориального планирования.</w:t>
      </w:r>
    </w:p>
    <w:p w:rsidR="002C1B13" w:rsidRPr="00D432AC" w:rsidRDefault="002F55D6" w:rsidP="002C1B13">
      <w:pPr>
        <w:pStyle w:val="1"/>
        <w:ind w:firstLine="851"/>
      </w:pPr>
      <w:bookmarkStart w:id="17" w:name="_Toc40871640"/>
      <w:r>
        <w:t>2.6</w:t>
      </w:r>
      <w:r w:rsidR="002C1B13" w:rsidRPr="00D432AC">
        <w:t xml:space="preserve"> </w:t>
      </w:r>
      <w:r w:rsidR="002C1B13">
        <w:t>Социальная сфера</w:t>
      </w:r>
      <w:bookmarkEnd w:id="17"/>
    </w:p>
    <w:p w:rsidR="006E477F" w:rsidRPr="00AD7B0E" w:rsidRDefault="006E477F" w:rsidP="006E477F">
      <w:pPr>
        <w:pStyle w:val="13"/>
        <w:spacing w:line="240" w:lineRule="auto"/>
        <w:ind w:firstLine="851"/>
        <w:jc w:val="both"/>
        <w:rPr>
          <w:sz w:val="18"/>
          <w:szCs w:val="18"/>
        </w:rPr>
      </w:pPr>
      <w:r w:rsidRPr="00AD7B0E">
        <w:rPr>
          <w:b/>
          <w:sz w:val="28"/>
          <w:szCs w:val="28"/>
        </w:rPr>
        <w:t>2.</w:t>
      </w:r>
      <w:r w:rsidR="002F55D6">
        <w:rPr>
          <w:b/>
          <w:sz w:val="28"/>
          <w:szCs w:val="28"/>
        </w:rPr>
        <w:t>6</w:t>
      </w:r>
      <w:r w:rsidRPr="00AD7B0E">
        <w:rPr>
          <w:b/>
          <w:sz w:val="28"/>
          <w:szCs w:val="28"/>
        </w:rPr>
        <w:t>.</w:t>
      </w:r>
      <w:r>
        <w:rPr>
          <w:b/>
          <w:sz w:val="28"/>
          <w:szCs w:val="28"/>
        </w:rPr>
        <w:t>1 О</w:t>
      </w:r>
      <w:r w:rsidRPr="00AD7B0E">
        <w:rPr>
          <w:b/>
          <w:sz w:val="28"/>
          <w:szCs w:val="28"/>
        </w:rPr>
        <w:t>бразование</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568"/>
        <w:gridCol w:w="5387"/>
        <w:gridCol w:w="992"/>
        <w:gridCol w:w="850"/>
        <w:gridCol w:w="850"/>
        <w:gridCol w:w="1135"/>
      </w:tblGrid>
      <w:tr w:rsidR="006E477F" w:rsidRPr="006E477F" w:rsidTr="006E477F">
        <w:trPr>
          <w:trHeight w:val="319"/>
        </w:trPr>
        <w:tc>
          <w:tcPr>
            <w:tcW w:w="568" w:type="dxa"/>
            <w:vMerge w:val="restart"/>
          </w:tcPr>
          <w:p w:rsidR="006E477F" w:rsidRPr="006E477F" w:rsidRDefault="006E477F" w:rsidP="006E477F">
            <w:pPr>
              <w:spacing w:after="0" w:line="240" w:lineRule="auto"/>
              <w:ind w:left="17" w:firstLine="720"/>
              <w:jc w:val="center"/>
              <w:rPr>
                <w:rFonts w:ascii="Times New Roman" w:hAnsi="Times New Roman" w:cs="Times New Roman"/>
                <w:b/>
                <w:sz w:val="24"/>
                <w:szCs w:val="24"/>
              </w:rPr>
            </w:pPr>
          </w:p>
          <w:p w:rsidR="006E477F" w:rsidRPr="006E477F" w:rsidRDefault="006E477F" w:rsidP="006E477F">
            <w:pPr>
              <w:spacing w:after="0" w:line="240" w:lineRule="auto"/>
              <w:jc w:val="center"/>
              <w:rPr>
                <w:rFonts w:ascii="Times New Roman" w:hAnsi="Times New Roman" w:cs="Times New Roman"/>
                <w:b/>
                <w:sz w:val="24"/>
                <w:szCs w:val="24"/>
              </w:rPr>
            </w:pPr>
            <w:r w:rsidRPr="006E477F">
              <w:rPr>
                <w:rFonts w:ascii="Times New Roman" w:hAnsi="Times New Roman" w:cs="Times New Roman"/>
                <w:b/>
                <w:sz w:val="24"/>
                <w:szCs w:val="24"/>
              </w:rPr>
              <w:t xml:space="preserve">№ </w:t>
            </w:r>
            <w:proofErr w:type="gramStart"/>
            <w:r w:rsidRPr="006E477F">
              <w:rPr>
                <w:rFonts w:ascii="Times New Roman" w:hAnsi="Times New Roman" w:cs="Times New Roman"/>
                <w:b/>
                <w:sz w:val="24"/>
                <w:szCs w:val="24"/>
              </w:rPr>
              <w:t>п</w:t>
            </w:r>
            <w:proofErr w:type="gramEnd"/>
            <w:r w:rsidRPr="006E477F">
              <w:rPr>
                <w:rFonts w:ascii="Times New Roman" w:hAnsi="Times New Roman" w:cs="Times New Roman"/>
                <w:b/>
                <w:sz w:val="24"/>
                <w:szCs w:val="24"/>
              </w:rPr>
              <w:t>/п</w:t>
            </w:r>
          </w:p>
        </w:tc>
        <w:tc>
          <w:tcPr>
            <w:tcW w:w="5387" w:type="dxa"/>
            <w:vMerge w:val="restart"/>
          </w:tcPr>
          <w:p w:rsidR="006E477F" w:rsidRPr="006E477F" w:rsidRDefault="006E477F" w:rsidP="006E477F">
            <w:pPr>
              <w:spacing w:after="0" w:line="240" w:lineRule="auto"/>
              <w:ind w:left="281"/>
              <w:jc w:val="center"/>
              <w:rPr>
                <w:rFonts w:ascii="Times New Roman" w:hAnsi="Times New Roman" w:cs="Times New Roman"/>
                <w:b/>
                <w:sz w:val="24"/>
                <w:szCs w:val="24"/>
              </w:rPr>
            </w:pPr>
          </w:p>
          <w:p w:rsidR="006E477F" w:rsidRPr="006E477F" w:rsidRDefault="006E477F" w:rsidP="006E477F">
            <w:pPr>
              <w:spacing w:after="0" w:line="240" w:lineRule="auto"/>
              <w:ind w:left="281"/>
              <w:jc w:val="center"/>
              <w:rPr>
                <w:rFonts w:ascii="Times New Roman" w:hAnsi="Times New Roman" w:cs="Times New Roman"/>
                <w:b/>
                <w:sz w:val="24"/>
                <w:szCs w:val="24"/>
              </w:rPr>
            </w:pPr>
            <w:r w:rsidRPr="006E477F">
              <w:rPr>
                <w:rFonts w:ascii="Times New Roman" w:hAnsi="Times New Roman" w:cs="Times New Roman"/>
                <w:b/>
                <w:sz w:val="24"/>
                <w:szCs w:val="24"/>
              </w:rPr>
              <w:t>Местонахождение учреждения</w:t>
            </w:r>
          </w:p>
        </w:tc>
        <w:tc>
          <w:tcPr>
            <w:tcW w:w="1842" w:type="dxa"/>
            <w:gridSpan w:val="2"/>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Кол-во мест</w:t>
            </w:r>
          </w:p>
        </w:tc>
        <w:tc>
          <w:tcPr>
            <w:tcW w:w="850"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Резерв,</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Дефицит</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tc>
        <w:tc>
          <w:tcPr>
            <w:tcW w:w="1135"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загруженности</w:t>
            </w:r>
          </w:p>
        </w:tc>
      </w:tr>
      <w:tr w:rsidR="006E477F" w:rsidRPr="006E477F" w:rsidTr="006E477F">
        <w:trPr>
          <w:trHeight w:val="372"/>
        </w:trPr>
        <w:tc>
          <w:tcPr>
            <w:tcW w:w="568" w:type="dxa"/>
            <w:vMerge/>
          </w:tcPr>
          <w:p w:rsidR="006E477F" w:rsidRPr="006E477F" w:rsidRDefault="006E477F" w:rsidP="006E477F">
            <w:pPr>
              <w:spacing w:after="0" w:line="240" w:lineRule="auto"/>
              <w:ind w:left="17" w:firstLine="720"/>
              <w:jc w:val="center"/>
              <w:rPr>
                <w:rFonts w:ascii="Times New Roman" w:hAnsi="Times New Roman" w:cs="Times New Roman"/>
                <w:sz w:val="24"/>
                <w:szCs w:val="24"/>
              </w:rPr>
            </w:pPr>
          </w:p>
        </w:tc>
        <w:tc>
          <w:tcPr>
            <w:tcW w:w="5387" w:type="dxa"/>
            <w:vMerge/>
          </w:tcPr>
          <w:p w:rsidR="006E477F" w:rsidRPr="006E477F" w:rsidRDefault="006E477F" w:rsidP="006E477F">
            <w:pPr>
              <w:spacing w:after="0" w:line="240" w:lineRule="auto"/>
              <w:ind w:left="281"/>
              <w:jc w:val="center"/>
              <w:rPr>
                <w:rFonts w:ascii="Times New Roman" w:hAnsi="Times New Roman" w:cs="Times New Roman"/>
                <w:sz w:val="24"/>
                <w:szCs w:val="24"/>
              </w:rPr>
            </w:pPr>
          </w:p>
        </w:tc>
        <w:tc>
          <w:tcPr>
            <w:tcW w:w="992"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Проектное</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proofErr w:type="spellStart"/>
            <w:r w:rsidRPr="006E477F">
              <w:rPr>
                <w:rFonts w:ascii="Times New Roman" w:hAnsi="Times New Roman" w:cs="Times New Roman"/>
                <w:b/>
                <w:sz w:val="24"/>
                <w:szCs w:val="24"/>
              </w:rPr>
              <w:t>Фактич</w:t>
            </w:r>
            <w:proofErr w:type="spellEnd"/>
            <w:r w:rsidRPr="006E477F">
              <w:rPr>
                <w:rFonts w:ascii="Times New Roman" w:hAnsi="Times New Roman" w:cs="Times New Roman"/>
                <w:b/>
                <w:sz w:val="24"/>
                <w:szCs w:val="24"/>
              </w:rPr>
              <w:t>.</w:t>
            </w:r>
          </w:p>
        </w:tc>
        <w:tc>
          <w:tcPr>
            <w:tcW w:w="850"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c>
          <w:tcPr>
            <w:tcW w:w="1135"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r>
      <w:tr w:rsidR="006E477F" w:rsidRPr="006E477F" w:rsidTr="006E477F">
        <w:trPr>
          <w:trHeight w:val="543"/>
        </w:trPr>
        <w:tc>
          <w:tcPr>
            <w:tcW w:w="568" w:type="dxa"/>
          </w:tcPr>
          <w:p w:rsidR="006E477F" w:rsidRPr="006E477F" w:rsidRDefault="006E477F" w:rsidP="006E477F">
            <w:pPr>
              <w:spacing w:after="0" w:line="240" w:lineRule="auto"/>
              <w:ind w:left="17" w:firstLine="720"/>
              <w:jc w:val="center"/>
              <w:rPr>
                <w:rFonts w:ascii="Times New Roman" w:hAnsi="Times New Roman" w:cs="Times New Roman"/>
                <w:sz w:val="24"/>
                <w:szCs w:val="24"/>
              </w:rPr>
            </w:pPr>
            <w:r w:rsidRPr="006E477F">
              <w:rPr>
                <w:rFonts w:ascii="Times New Roman" w:hAnsi="Times New Roman" w:cs="Times New Roman"/>
                <w:sz w:val="24"/>
                <w:szCs w:val="24"/>
              </w:rPr>
              <w:t>11.</w:t>
            </w:r>
          </w:p>
        </w:tc>
        <w:tc>
          <w:tcPr>
            <w:tcW w:w="5387" w:type="dxa"/>
          </w:tcPr>
          <w:p w:rsidR="006E477F" w:rsidRPr="006E477F" w:rsidRDefault="006E477F" w:rsidP="006E477F">
            <w:pPr>
              <w:spacing w:after="0" w:line="240" w:lineRule="auto"/>
              <w:jc w:val="both"/>
              <w:rPr>
                <w:rFonts w:ascii="Times New Roman" w:hAnsi="Times New Roman" w:cs="Times New Roman"/>
                <w:sz w:val="24"/>
                <w:szCs w:val="24"/>
              </w:rPr>
            </w:pPr>
            <w:r w:rsidRPr="006E477F">
              <w:rPr>
                <w:rFonts w:ascii="Times New Roman" w:hAnsi="Times New Roman" w:cs="Times New Roman"/>
                <w:sz w:val="24"/>
                <w:szCs w:val="24"/>
              </w:rPr>
              <w:t xml:space="preserve">Муниципальное автономное общеобразовательное учреждение </w:t>
            </w:r>
            <w:r w:rsidRPr="006E477F">
              <w:rPr>
                <w:rFonts w:ascii="Times New Roman" w:hAnsi="Times New Roman" w:cs="Times New Roman"/>
                <w:i/>
                <w:sz w:val="24"/>
                <w:szCs w:val="24"/>
              </w:rPr>
              <w:t xml:space="preserve"> «</w:t>
            </w:r>
            <w:r w:rsidRPr="006E477F">
              <w:rPr>
                <w:rFonts w:ascii="Times New Roman" w:hAnsi="Times New Roman" w:cs="Times New Roman"/>
                <w:sz w:val="24"/>
                <w:szCs w:val="24"/>
              </w:rPr>
              <w:t xml:space="preserve">Гимназия № 1»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34)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549</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91,5</w:t>
            </w:r>
          </w:p>
        </w:tc>
      </w:tr>
      <w:tr w:rsidR="006E477F" w:rsidRPr="006E477F" w:rsidTr="006E477F">
        <w:trPr>
          <w:trHeight w:val="565"/>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2.</w:t>
            </w:r>
          </w:p>
        </w:tc>
        <w:tc>
          <w:tcPr>
            <w:tcW w:w="5387" w:type="dxa"/>
          </w:tcPr>
          <w:p w:rsidR="006E477F" w:rsidRPr="006E477F" w:rsidRDefault="006E477F" w:rsidP="006E477F">
            <w:pPr>
              <w:spacing w:after="0" w:line="240" w:lineRule="auto"/>
              <w:ind w:firstLine="34"/>
              <w:rPr>
                <w:rFonts w:ascii="Times New Roman" w:hAnsi="Times New Roman" w:cs="Times New Roman"/>
                <w:i/>
                <w:sz w:val="24"/>
                <w:szCs w:val="24"/>
              </w:rPr>
            </w:pPr>
            <w:r w:rsidRPr="006E477F">
              <w:rPr>
                <w:rFonts w:ascii="Times New Roman" w:hAnsi="Times New Roman" w:cs="Times New Roman"/>
                <w:sz w:val="24"/>
                <w:szCs w:val="24"/>
              </w:rPr>
              <w:t>Муниципальное бюджетное общеобразовательное учреждение «</w:t>
            </w:r>
            <w:proofErr w:type="spellStart"/>
            <w:r w:rsidRPr="006E477F">
              <w:rPr>
                <w:rFonts w:ascii="Times New Roman" w:hAnsi="Times New Roman" w:cs="Times New Roman"/>
                <w:sz w:val="24"/>
                <w:szCs w:val="24"/>
              </w:rPr>
              <w:t>Ташлинская</w:t>
            </w:r>
            <w:proofErr w:type="spellEnd"/>
            <w:r w:rsidRPr="006E477F">
              <w:rPr>
                <w:rFonts w:ascii="Times New Roman" w:hAnsi="Times New Roman" w:cs="Times New Roman"/>
                <w:sz w:val="24"/>
                <w:szCs w:val="24"/>
              </w:rPr>
              <w:t xml:space="preserve"> средняя общеобразовательная школа»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47)</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330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-214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60,66</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3.</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«Дарование»</w:t>
            </w:r>
          </w:p>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 xml:space="preserve">(с.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.П</w:t>
            </w:r>
            <w:proofErr w:type="gramEnd"/>
            <w:r w:rsidRPr="006E477F">
              <w:rPr>
                <w:rFonts w:ascii="Times New Roman" w:hAnsi="Times New Roman" w:cs="Times New Roman"/>
                <w:sz w:val="24"/>
                <w:szCs w:val="24"/>
              </w:rPr>
              <w:t>обеды</w:t>
            </w:r>
            <w:proofErr w:type="spellEnd"/>
            <w:r w:rsidRPr="006E477F">
              <w:rPr>
                <w:rFonts w:ascii="Times New Roman" w:hAnsi="Times New Roman" w:cs="Times New Roman"/>
                <w:sz w:val="24"/>
                <w:szCs w:val="24"/>
              </w:rPr>
              <w:t>, 18А)  детский сад»</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238</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-78</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164,85</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4</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автономное дошкольное общеобразовательное учреждение детский сад  «Солнышко»</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w:t>
            </w:r>
            <w:proofErr w:type="gramStart"/>
            <w:r w:rsidRPr="006E477F">
              <w:rPr>
                <w:rFonts w:ascii="Times New Roman" w:hAnsi="Times New Roman" w:cs="Times New Roman"/>
                <w:sz w:val="24"/>
                <w:szCs w:val="24"/>
              </w:rPr>
              <w:t>с</w:t>
            </w:r>
            <w:proofErr w:type="gramEnd"/>
            <w:r w:rsidRPr="006E477F">
              <w:rPr>
                <w:rFonts w:ascii="Times New Roman" w:hAnsi="Times New Roman" w:cs="Times New Roman"/>
                <w:sz w:val="24"/>
                <w:szCs w:val="24"/>
              </w:rPr>
              <w:t>. Ташла, ул.1-я Школьная 19а)</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182,2</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5</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ДС Дружба»</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49)</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255</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-111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177,08</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6</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бюджетное учреждение  дополнительного образования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центр дополнительного образования детей»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44)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100</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7</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bdr w:val="none" w:sz="0" w:space="0" w:color="auto" w:frame="1"/>
              </w:rPr>
            </w:pPr>
            <w:r w:rsidRPr="006E477F">
              <w:rPr>
                <w:rFonts w:ascii="Times New Roman" w:hAnsi="Times New Roman" w:cs="Times New Roman"/>
                <w:sz w:val="24"/>
                <w:szCs w:val="24"/>
              </w:rPr>
              <w:t xml:space="preserve">Муниципальное бюджетное учреждение  дополнительного образования </w:t>
            </w:r>
            <w:r w:rsidRPr="006E477F">
              <w:rPr>
                <w:rFonts w:ascii="Times New Roman" w:hAnsi="Times New Roman" w:cs="Times New Roman"/>
                <w:sz w:val="24"/>
                <w:szCs w:val="24"/>
                <w:bdr w:val="none" w:sz="0" w:space="0" w:color="auto" w:frame="1"/>
              </w:rPr>
              <w:t>«</w:t>
            </w:r>
            <w:proofErr w:type="spellStart"/>
            <w:r w:rsidRPr="006E477F">
              <w:rPr>
                <w:rFonts w:ascii="Times New Roman" w:hAnsi="Times New Roman" w:cs="Times New Roman"/>
                <w:sz w:val="24"/>
                <w:szCs w:val="24"/>
                <w:bdr w:val="none" w:sz="0" w:space="0" w:color="auto" w:frame="1"/>
              </w:rPr>
              <w:t>Ташлинская</w:t>
            </w:r>
            <w:proofErr w:type="spellEnd"/>
            <w:r w:rsidRPr="006E477F">
              <w:rPr>
                <w:rFonts w:ascii="Times New Roman" w:hAnsi="Times New Roman" w:cs="Times New Roman"/>
                <w:sz w:val="24"/>
                <w:szCs w:val="24"/>
                <w:bdr w:val="none" w:sz="0" w:space="0" w:color="auto" w:frame="1"/>
              </w:rPr>
              <w:t xml:space="preserve"> детская  школа искусств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50В)</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83,33</w:t>
            </w:r>
          </w:p>
        </w:tc>
      </w:tr>
    </w:tbl>
    <w:p w:rsidR="006E477F" w:rsidRPr="00AD7B0E" w:rsidRDefault="006E477F" w:rsidP="00D3330D">
      <w:pPr>
        <w:pStyle w:val="af6"/>
        <w:ind w:firstLine="851"/>
        <w:jc w:val="both"/>
        <w:rPr>
          <w:rFonts w:ascii="Times New Roman" w:hAnsi="Times New Roman"/>
          <w:sz w:val="28"/>
          <w:szCs w:val="28"/>
        </w:rPr>
      </w:pPr>
      <w:r w:rsidRPr="00AD7B0E">
        <w:rPr>
          <w:rFonts w:ascii="Times New Roman" w:hAnsi="Times New Roman"/>
          <w:sz w:val="28"/>
          <w:szCs w:val="28"/>
        </w:rPr>
        <w:t>Частных образовательных учреждений на территории сельсовета нет.</w:t>
      </w:r>
    </w:p>
    <w:p w:rsidR="006E477F" w:rsidRPr="00AD7B0E" w:rsidRDefault="006E477F" w:rsidP="00D3330D">
      <w:pPr>
        <w:pStyle w:val="ad"/>
        <w:spacing w:after="0" w:line="240" w:lineRule="auto"/>
        <w:ind w:left="0" w:firstLine="851"/>
        <w:jc w:val="both"/>
        <w:rPr>
          <w:rFonts w:ascii="Times New Roman" w:hAnsi="Times New Roman"/>
          <w:sz w:val="28"/>
          <w:szCs w:val="28"/>
        </w:rPr>
      </w:pPr>
      <w:r w:rsidRPr="00AD7B0E">
        <w:rPr>
          <w:rFonts w:ascii="Times New Roman" w:hAnsi="Times New Roman"/>
          <w:sz w:val="28"/>
          <w:szCs w:val="28"/>
        </w:rPr>
        <w:t xml:space="preserve">В </w:t>
      </w:r>
      <w:proofErr w:type="spellStart"/>
      <w:r w:rsidRPr="00AD7B0E">
        <w:rPr>
          <w:rFonts w:ascii="Times New Roman" w:hAnsi="Times New Roman"/>
          <w:sz w:val="28"/>
          <w:szCs w:val="28"/>
        </w:rPr>
        <w:t>пос</w:t>
      </w:r>
      <w:proofErr w:type="gramStart"/>
      <w:r w:rsidRPr="00AD7B0E">
        <w:rPr>
          <w:rFonts w:ascii="Times New Roman" w:hAnsi="Times New Roman"/>
          <w:sz w:val="28"/>
          <w:szCs w:val="28"/>
        </w:rPr>
        <w:t>.П</w:t>
      </w:r>
      <w:proofErr w:type="gramEnd"/>
      <w:r w:rsidRPr="00AD7B0E">
        <w:rPr>
          <w:rFonts w:ascii="Times New Roman" w:hAnsi="Times New Roman"/>
          <w:sz w:val="28"/>
          <w:szCs w:val="28"/>
        </w:rPr>
        <w:t>лодопитомник</w:t>
      </w:r>
      <w:proofErr w:type="spellEnd"/>
      <w:r w:rsidRPr="00AD7B0E">
        <w:rPr>
          <w:rFonts w:ascii="Times New Roman" w:hAnsi="Times New Roman"/>
          <w:sz w:val="28"/>
          <w:szCs w:val="28"/>
        </w:rPr>
        <w:t xml:space="preserve"> образовательные учреждения отсутствуют, в виду незначительной численности населения. </w:t>
      </w:r>
    </w:p>
    <w:p w:rsidR="006E477F" w:rsidRPr="00AD7B0E" w:rsidRDefault="006E477F" w:rsidP="00D3330D">
      <w:pPr>
        <w:tabs>
          <w:tab w:val="center" w:pos="5102"/>
        </w:tabs>
        <w:spacing w:line="240" w:lineRule="auto"/>
        <w:ind w:right="-1" w:firstLine="851"/>
        <w:jc w:val="both"/>
        <w:rPr>
          <w:rFonts w:ascii="Times New Roman" w:hAnsi="Times New Roman"/>
          <w:sz w:val="28"/>
          <w:szCs w:val="28"/>
        </w:rPr>
      </w:pPr>
      <w:r w:rsidRPr="00AD7B0E">
        <w:rPr>
          <w:rFonts w:ascii="Times New Roman" w:hAnsi="Times New Roman"/>
          <w:sz w:val="28"/>
          <w:szCs w:val="28"/>
        </w:rPr>
        <w:tab/>
        <w:t xml:space="preserve">Отдельных зданий дополнительного образования нет. Центр дополнительного образования арендует кабинеты в здании РАЙПО, где </w:t>
      </w:r>
      <w:r w:rsidRPr="00AD7B0E">
        <w:rPr>
          <w:rFonts w:ascii="Times New Roman" w:hAnsi="Times New Roman"/>
          <w:sz w:val="28"/>
          <w:szCs w:val="28"/>
        </w:rPr>
        <w:lastRenderedPageBreak/>
        <w:t xml:space="preserve">действует кружки детского творчества. На первом этаже в здании ДЮСШ функционирует музыкальная школа, где занимаются 250 детей, максимально возможно обучать 300 детей. </w:t>
      </w:r>
    </w:p>
    <w:p w:rsidR="006E477F" w:rsidRPr="00AD7B0E" w:rsidRDefault="006E477F" w:rsidP="00D3330D">
      <w:pPr>
        <w:pStyle w:val="13"/>
        <w:spacing w:before="0" w:after="0"/>
        <w:ind w:firstLine="851"/>
        <w:jc w:val="both"/>
        <w:rPr>
          <w:b/>
          <w:sz w:val="28"/>
          <w:szCs w:val="28"/>
        </w:rPr>
      </w:pPr>
      <w:r w:rsidRPr="00AD7B0E">
        <w:rPr>
          <w:b/>
          <w:sz w:val="28"/>
          <w:szCs w:val="28"/>
        </w:rPr>
        <w:t>2.</w:t>
      </w:r>
      <w:r w:rsidR="002F55D6">
        <w:rPr>
          <w:b/>
          <w:sz w:val="28"/>
          <w:szCs w:val="28"/>
        </w:rPr>
        <w:t>6</w:t>
      </w:r>
      <w:r w:rsidR="00D3330D">
        <w:rPr>
          <w:b/>
          <w:sz w:val="28"/>
          <w:szCs w:val="28"/>
        </w:rPr>
        <w:t xml:space="preserve">.2 </w:t>
      </w:r>
      <w:r w:rsidRPr="00AD7B0E">
        <w:rPr>
          <w:b/>
          <w:sz w:val="28"/>
          <w:szCs w:val="28"/>
        </w:rPr>
        <w:t>Здравоохранение</w:t>
      </w:r>
    </w:p>
    <w:p w:rsidR="006E477F" w:rsidRPr="00AD7B0E" w:rsidRDefault="006E477F" w:rsidP="00D3330D">
      <w:pPr>
        <w:pStyle w:val="13"/>
        <w:ind w:firstLine="851"/>
        <w:jc w:val="both"/>
        <w:rPr>
          <w:sz w:val="28"/>
          <w:szCs w:val="28"/>
        </w:rPr>
      </w:pPr>
      <w:r w:rsidRPr="00AD7B0E">
        <w:rPr>
          <w:sz w:val="28"/>
          <w:szCs w:val="28"/>
        </w:rPr>
        <w:t xml:space="preserve">В сфере здравоохранения на территории сельсовета работает государственное бюджетное учреждение здравоохранения </w:t>
      </w:r>
      <w:proofErr w:type="spellStart"/>
      <w:r w:rsidRPr="00AD7B0E">
        <w:rPr>
          <w:sz w:val="28"/>
          <w:szCs w:val="28"/>
        </w:rPr>
        <w:t>Ташлинская</w:t>
      </w:r>
      <w:proofErr w:type="spellEnd"/>
      <w:r w:rsidRPr="00AD7B0E">
        <w:rPr>
          <w:sz w:val="28"/>
          <w:szCs w:val="28"/>
        </w:rPr>
        <w:t xml:space="preserve"> районная больница».</w:t>
      </w:r>
    </w:p>
    <w:tbl>
      <w:tblPr>
        <w:tblW w:w="1006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498"/>
        <w:gridCol w:w="2847"/>
        <w:gridCol w:w="1836"/>
        <w:gridCol w:w="1134"/>
        <w:gridCol w:w="1522"/>
        <w:gridCol w:w="445"/>
        <w:gridCol w:w="1785"/>
      </w:tblGrid>
      <w:tr w:rsidR="006E477F" w:rsidRPr="00D3330D" w:rsidTr="00D3330D">
        <w:trPr>
          <w:cantSplit/>
          <w:trHeight w:val="2063"/>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Наименование</w:t>
            </w:r>
          </w:p>
        </w:tc>
        <w:tc>
          <w:tcPr>
            <w:tcW w:w="1836"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Адрес</w:t>
            </w:r>
          </w:p>
        </w:tc>
        <w:tc>
          <w:tcPr>
            <w:tcW w:w="265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(посещений в смену)</w:t>
            </w:r>
          </w:p>
        </w:tc>
        <w:tc>
          <w:tcPr>
            <w:tcW w:w="445" w:type="dxa"/>
            <w:tcBorders>
              <w:top w:val="single" w:sz="6" w:space="0" w:color="000000"/>
              <w:left w:val="single" w:sz="6" w:space="0" w:color="000000"/>
              <w:right w:val="single" w:sz="6" w:space="0" w:color="000000"/>
            </w:tcBorders>
            <w:textDirection w:val="btLr"/>
          </w:tcPr>
          <w:p w:rsidR="006E477F" w:rsidRPr="00D3330D" w:rsidRDefault="006E477F" w:rsidP="00D3330D">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1785"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D3330D">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836"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134" w:type="dxa"/>
            <w:tcBorders>
              <w:top w:val="single" w:sz="4" w:space="0" w:color="auto"/>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плановая</w:t>
            </w:r>
          </w:p>
        </w:tc>
        <w:tc>
          <w:tcPr>
            <w:tcW w:w="1522" w:type="dxa"/>
            <w:tcBorders>
              <w:top w:val="single" w:sz="4" w:space="0" w:color="auto"/>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фактическая</w:t>
            </w:r>
          </w:p>
        </w:tc>
        <w:tc>
          <w:tcPr>
            <w:tcW w:w="445" w:type="dxa"/>
            <w:tcBorders>
              <w:left w:val="single" w:sz="6" w:space="0" w:color="000000"/>
              <w:bottom w:val="single" w:sz="6" w:space="0" w:color="000000"/>
              <w:right w:val="single" w:sz="6" w:space="0" w:color="000000"/>
            </w:tcBorders>
          </w:tcPr>
          <w:p w:rsidR="006E477F" w:rsidRPr="00D3330D" w:rsidRDefault="006E477F" w:rsidP="00D3330D">
            <w:pPr>
              <w:spacing w:after="0" w:line="240" w:lineRule="auto"/>
              <w:rPr>
                <w:rFonts w:ascii="Times New Roman" w:hAnsi="Times New Roman"/>
                <w:sz w:val="24"/>
                <w:szCs w:val="24"/>
              </w:rPr>
            </w:pPr>
          </w:p>
        </w:tc>
        <w:tc>
          <w:tcPr>
            <w:tcW w:w="1785"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2</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3</w:t>
            </w:r>
          </w:p>
        </w:tc>
        <w:tc>
          <w:tcPr>
            <w:tcW w:w="1134" w:type="dxa"/>
            <w:tcBorders>
              <w:top w:val="single" w:sz="6" w:space="0" w:color="D9D9D9"/>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4</w:t>
            </w:r>
          </w:p>
        </w:tc>
        <w:tc>
          <w:tcPr>
            <w:tcW w:w="1522"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5</w:t>
            </w:r>
          </w:p>
        </w:tc>
        <w:tc>
          <w:tcPr>
            <w:tcW w:w="445"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6</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7</w:t>
            </w: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af6"/>
              <w:rPr>
                <w:rFonts w:ascii="Times New Roman" w:hAnsi="Times New Roman"/>
                <w:i/>
                <w:sz w:val="24"/>
                <w:szCs w:val="24"/>
              </w:rPr>
            </w:pPr>
            <w:r w:rsidRPr="00D3330D">
              <w:rPr>
                <w:rFonts w:ascii="Times New Roman" w:hAnsi="Times New Roman"/>
                <w:sz w:val="24"/>
                <w:szCs w:val="24"/>
              </w:rPr>
              <w:t xml:space="preserve">Государственное бюджетное учреждение здравоохранения </w:t>
            </w:r>
            <w:proofErr w:type="spellStart"/>
            <w:r w:rsidRPr="00D3330D">
              <w:rPr>
                <w:rFonts w:ascii="Times New Roman" w:hAnsi="Times New Roman"/>
                <w:sz w:val="24"/>
                <w:szCs w:val="24"/>
              </w:rPr>
              <w:t>Ташлинская</w:t>
            </w:r>
            <w:proofErr w:type="spellEnd"/>
            <w:r w:rsidRPr="00D3330D">
              <w:rPr>
                <w:rFonts w:ascii="Times New Roman" w:hAnsi="Times New Roman"/>
                <w:sz w:val="24"/>
                <w:szCs w:val="24"/>
              </w:rPr>
              <w:t xml:space="preserve"> районная больница».</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 xml:space="preserve">с. Ташла, </w:t>
            </w:r>
            <w:proofErr w:type="spellStart"/>
            <w:r w:rsidRPr="00D3330D">
              <w:rPr>
                <w:rFonts w:ascii="Times New Roman" w:hAnsi="Times New Roman"/>
                <w:sz w:val="24"/>
                <w:szCs w:val="24"/>
              </w:rPr>
              <w:t>ул</w:t>
            </w:r>
            <w:proofErr w:type="gramStart"/>
            <w:r w:rsidRPr="00D3330D">
              <w:rPr>
                <w:rFonts w:ascii="Times New Roman" w:hAnsi="Times New Roman"/>
                <w:sz w:val="24"/>
                <w:szCs w:val="24"/>
              </w:rPr>
              <w:t>.Д</w:t>
            </w:r>
            <w:proofErr w:type="gramEnd"/>
            <w:r w:rsidRPr="00D3330D">
              <w:rPr>
                <w:rFonts w:ascii="Times New Roman" w:hAnsi="Times New Roman"/>
                <w:sz w:val="24"/>
                <w:szCs w:val="24"/>
              </w:rPr>
              <w:t>овженко</w:t>
            </w:r>
            <w:proofErr w:type="spellEnd"/>
            <w:r w:rsidRPr="00D3330D">
              <w:rPr>
                <w:rFonts w:ascii="Times New Roman" w:hAnsi="Times New Roman"/>
                <w:sz w:val="24"/>
                <w:szCs w:val="24"/>
              </w:rPr>
              <w:t>, 45</w:t>
            </w:r>
          </w:p>
        </w:tc>
        <w:tc>
          <w:tcPr>
            <w:tcW w:w="1134"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350</w:t>
            </w:r>
          </w:p>
        </w:tc>
        <w:tc>
          <w:tcPr>
            <w:tcW w:w="1522" w:type="dxa"/>
            <w:tcBorders>
              <w:top w:val="single" w:sz="6" w:space="0" w:color="D9D9D9"/>
              <w:left w:val="single" w:sz="4" w:space="0" w:color="auto"/>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340</w:t>
            </w:r>
          </w:p>
        </w:tc>
        <w:tc>
          <w:tcPr>
            <w:tcW w:w="445" w:type="dxa"/>
            <w:tcBorders>
              <w:top w:val="single" w:sz="6" w:space="0" w:color="D9D9D9"/>
              <w:left w:val="single" w:sz="6" w:space="0" w:color="000000"/>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97</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удовлетворительное</w:t>
            </w:r>
          </w:p>
        </w:tc>
      </w:tr>
    </w:tbl>
    <w:p w:rsidR="006E477F" w:rsidRPr="00AD7B0E" w:rsidRDefault="006E477F" w:rsidP="00D3330D">
      <w:pPr>
        <w:pStyle w:val="13"/>
        <w:spacing w:before="0" w:after="0" w:line="240" w:lineRule="auto"/>
        <w:ind w:firstLine="708"/>
        <w:jc w:val="both"/>
        <w:rPr>
          <w:sz w:val="28"/>
          <w:szCs w:val="28"/>
        </w:rPr>
      </w:pPr>
      <w:r w:rsidRPr="00AD7B0E">
        <w:rPr>
          <w:sz w:val="28"/>
          <w:szCs w:val="28"/>
        </w:rPr>
        <w:t>Существует 7 коммерческих аптек.</w:t>
      </w:r>
    </w:p>
    <w:p w:rsidR="006E477F" w:rsidRPr="00AD7B0E" w:rsidRDefault="00D3330D" w:rsidP="00D3330D">
      <w:pPr>
        <w:pStyle w:val="13"/>
        <w:ind w:firstLine="708"/>
        <w:jc w:val="both"/>
        <w:rPr>
          <w:b/>
          <w:sz w:val="28"/>
          <w:szCs w:val="28"/>
        </w:rPr>
      </w:pPr>
      <w:r>
        <w:rPr>
          <w:b/>
          <w:sz w:val="28"/>
          <w:szCs w:val="28"/>
        </w:rPr>
        <w:t>2.</w:t>
      </w:r>
      <w:r w:rsidR="002F55D6">
        <w:rPr>
          <w:b/>
          <w:sz w:val="28"/>
          <w:szCs w:val="28"/>
        </w:rPr>
        <w:t>6</w:t>
      </w:r>
      <w:r w:rsidR="006E477F" w:rsidRPr="00AD7B0E">
        <w:rPr>
          <w:b/>
          <w:sz w:val="28"/>
          <w:szCs w:val="28"/>
        </w:rPr>
        <w:t>.</w:t>
      </w:r>
      <w:r>
        <w:rPr>
          <w:b/>
          <w:sz w:val="28"/>
          <w:szCs w:val="28"/>
        </w:rPr>
        <w:t xml:space="preserve">3 </w:t>
      </w:r>
      <w:r w:rsidR="006E477F" w:rsidRPr="00AD7B0E">
        <w:rPr>
          <w:b/>
          <w:sz w:val="28"/>
          <w:szCs w:val="28"/>
        </w:rPr>
        <w:t>Физическая культура и массовый спорт</w:t>
      </w:r>
    </w:p>
    <w:tbl>
      <w:tblPr>
        <w:tblW w:w="1013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498"/>
        <w:gridCol w:w="2847"/>
        <w:gridCol w:w="1689"/>
        <w:gridCol w:w="992"/>
        <w:gridCol w:w="1134"/>
        <w:gridCol w:w="744"/>
        <w:gridCol w:w="2233"/>
      </w:tblGrid>
      <w:tr w:rsidR="006E477F" w:rsidRPr="00D3330D" w:rsidTr="00A43D10">
        <w:trPr>
          <w:cantSplit/>
          <w:trHeight w:val="2121"/>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p w:rsidR="006E477F" w:rsidRPr="00D3330D" w:rsidRDefault="006E477F" w:rsidP="00A43D10">
            <w:pPr>
              <w:spacing w:after="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Наименование</w:t>
            </w:r>
          </w:p>
        </w:tc>
        <w:tc>
          <w:tcPr>
            <w:tcW w:w="1689"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Адрес</w:t>
            </w:r>
          </w:p>
        </w:tc>
        <w:tc>
          <w:tcPr>
            <w:tcW w:w="212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(количество мест)</w:t>
            </w:r>
          </w:p>
        </w:tc>
        <w:tc>
          <w:tcPr>
            <w:tcW w:w="744" w:type="dxa"/>
            <w:tcBorders>
              <w:top w:val="single" w:sz="6" w:space="0" w:color="000000"/>
              <w:left w:val="single" w:sz="6" w:space="0" w:color="000000"/>
              <w:right w:val="single" w:sz="6" w:space="0" w:color="000000"/>
            </w:tcBorders>
            <w:textDirection w:val="btLr"/>
          </w:tcPr>
          <w:p w:rsidR="006E477F" w:rsidRPr="00D3330D" w:rsidRDefault="006E477F" w:rsidP="00A43D10">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2233"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A43D10">
            <w:pPr>
              <w:spacing w:after="0"/>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A43D10">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1689"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992" w:type="dxa"/>
            <w:tcBorders>
              <w:top w:val="single" w:sz="4" w:space="0" w:color="auto"/>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плановая</w:t>
            </w:r>
          </w:p>
        </w:tc>
        <w:tc>
          <w:tcPr>
            <w:tcW w:w="1134" w:type="dxa"/>
            <w:tcBorders>
              <w:top w:val="single" w:sz="4" w:space="0" w:color="auto"/>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фактическая</w:t>
            </w:r>
          </w:p>
        </w:tc>
        <w:tc>
          <w:tcPr>
            <w:tcW w:w="744" w:type="dxa"/>
            <w:tcBorders>
              <w:left w:val="single" w:sz="6" w:space="0" w:color="000000"/>
              <w:bottom w:val="single" w:sz="6" w:space="0" w:color="000000"/>
              <w:right w:val="single" w:sz="6" w:space="0" w:color="000000"/>
            </w:tcBorders>
          </w:tcPr>
          <w:p w:rsidR="006E477F" w:rsidRPr="00D3330D" w:rsidRDefault="006E477F" w:rsidP="00A43D10">
            <w:pPr>
              <w:spacing w:after="0"/>
              <w:rPr>
                <w:rFonts w:ascii="Times New Roman" w:hAnsi="Times New Roman"/>
                <w:sz w:val="24"/>
                <w:szCs w:val="24"/>
              </w:rPr>
            </w:pPr>
          </w:p>
        </w:tc>
        <w:tc>
          <w:tcPr>
            <w:tcW w:w="2233"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r>
      <w:tr w:rsidR="006E477F" w:rsidRPr="00D3330D" w:rsidTr="00A43D10">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2</w:t>
            </w:r>
          </w:p>
        </w:tc>
        <w:tc>
          <w:tcPr>
            <w:tcW w:w="168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3</w:t>
            </w:r>
          </w:p>
        </w:tc>
        <w:tc>
          <w:tcPr>
            <w:tcW w:w="992" w:type="dxa"/>
            <w:tcBorders>
              <w:top w:val="single" w:sz="6" w:space="0" w:color="D9D9D9"/>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4</w:t>
            </w:r>
          </w:p>
        </w:tc>
        <w:tc>
          <w:tcPr>
            <w:tcW w:w="1134" w:type="dxa"/>
            <w:tcBorders>
              <w:top w:val="single" w:sz="6" w:space="0" w:color="D9D9D9"/>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5</w:t>
            </w:r>
          </w:p>
        </w:tc>
        <w:tc>
          <w:tcPr>
            <w:tcW w:w="744" w:type="dxa"/>
            <w:tcBorders>
              <w:top w:val="single" w:sz="6" w:space="0" w:color="D9D9D9"/>
              <w:left w:val="single" w:sz="6" w:space="0" w:color="000000"/>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6</w:t>
            </w:r>
          </w:p>
        </w:tc>
        <w:tc>
          <w:tcPr>
            <w:tcW w:w="2233"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7</w:t>
            </w:r>
          </w:p>
        </w:tc>
      </w:tr>
      <w:tr w:rsidR="006E477F" w:rsidRPr="00D3330D" w:rsidTr="00A43D10">
        <w:trPr>
          <w:jc w:val="center"/>
        </w:trPr>
        <w:tc>
          <w:tcPr>
            <w:tcW w:w="498" w:type="dxa"/>
            <w:tcBorders>
              <w:top w:val="single" w:sz="6" w:space="0" w:color="D9D9D9"/>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A43D10">
            <w:pPr>
              <w:spacing w:after="0"/>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A43D10">
            <w:pPr>
              <w:spacing w:after="0"/>
              <w:rPr>
                <w:rFonts w:ascii="Times New Roman" w:hAnsi="Times New Roman"/>
                <w:i/>
                <w:sz w:val="24"/>
                <w:szCs w:val="24"/>
              </w:rPr>
            </w:pPr>
            <w:r w:rsidRPr="00D3330D">
              <w:rPr>
                <w:rFonts w:ascii="Times New Roman" w:hAnsi="Times New Roman"/>
                <w:sz w:val="24"/>
                <w:szCs w:val="24"/>
              </w:rPr>
              <w:t>Муниципальное бюджетное учреждение  дополнительного образования «</w:t>
            </w:r>
            <w:proofErr w:type="spellStart"/>
            <w:r w:rsidRPr="00D3330D">
              <w:rPr>
                <w:rFonts w:ascii="Times New Roman" w:hAnsi="Times New Roman"/>
                <w:sz w:val="24"/>
                <w:szCs w:val="24"/>
              </w:rPr>
              <w:t>Ташлинская</w:t>
            </w:r>
            <w:proofErr w:type="spellEnd"/>
            <w:r w:rsidRPr="00D3330D">
              <w:rPr>
                <w:rFonts w:ascii="Times New Roman" w:hAnsi="Times New Roman"/>
                <w:sz w:val="24"/>
                <w:szCs w:val="24"/>
              </w:rPr>
              <w:t xml:space="preserve"> детско-юношеская спортивная школа»</w:t>
            </w:r>
          </w:p>
        </w:tc>
        <w:tc>
          <w:tcPr>
            <w:tcW w:w="1689"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A43D10">
            <w:pPr>
              <w:pStyle w:val="13"/>
              <w:spacing w:before="0" w:after="0"/>
            </w:pPr>
            <w:proofErr w:type="gramStart"/>
            <w:r w:rsidRPr="00D3330D">
              <w:t>с</w:t>
            </w:r>
            <w:proofErr w:type="gramEnd"/>
            <w:r w:rsidRPr="00D3330D">
              <w:t xml:space="preserve">. </w:t>
            </w:r>
            <w:proofErr w:type="gramStart"/>
            <w:r w:rsidRPr="00D3330D">
              <w:t>Ташла</w:t>
            </w:r>
            <w:proofErr w:type="gramEnd"/>
            <w:r w:rsidRPr="00D3330D">
              <w:t>, ул.  Довженко, 50.</w:t>
            </w:r>
          </w:p>
          <w:p w:rsidR="006E477F" w:rsidRPr="00D3330D" w:rsidRDefault="006E477F" w:rsidP="00A43D10">
            <w:pPr>
              <w:spacing w:after="0"/>
              <w:rPr>
                <w:rFonts w:ascii="Times New Roman" w:hAnsi="Times New Roman"/>
                <w:sz w:val="24"/>
                <w:szCs w:val="24"/>
              </w:rPr>
            </w:pPr>
          </w:p>
        </w:tc>
        <w:tc>
          <w:tcPr>
            <w:tcW w:w="992" w:type="dxa"/>
            <w:tcBorders>
              <w:top w:val="single" w:sz="6" w:space="0" w:color="D9D9D9"/>
              <w:left w:val="single" w:sz="6" w:space="0" w:color="000000"/>
              <w:bottom w:val="single" w:sz="6" w:space="0" w:color="D9D9D9"/>
              <w:right w:val="single" w:sz="4" w:space="0" w:color="auto"/>
            </w:tcBorders>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300</w:t>
            </w:r>
          </w:p>
        </w:tc>
        <w:tc>
          <w:tcPr>
            <w:tcW w:w="1134" w:type="dxa"/>
            <w:tcBorders>
              <w:top w:val="single" w:sz="6" w:space="0" w:color="D9D9D9"/>
              <w:left w:val="single" w:sz="4" w:space="0" w:color="auto"/>
              <w:bottom w:val="single" w:sz="6" w:space="0" w:color="D9D9D9"/>
              <w:right w:val="single" w:sz="6" w:space="0" w:color="000000"/>
            </w:tcBorders>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450</w:t>
            </w:r>
          </w:p>
        </w:tc>
        <w:tc>
          <w:tcPr>
            <w:tcW w:w="744" w:type="dxa"/>
            <w:tcBorders>
              <w:top w:val="single" w:sz="6" w:space="0" w:color="D9D9D9"/>
              <w:left w:val="single" w:sz="6" w:space="0" w:color="000000"/>
              <w:bottom w:val="single" w:sz="6" w:space="0" w:color="D9D9D9"/>
              <w:right w:val="single" w:sz="6" w:space="0" w:color="000000"/>
            </w:tcBorders>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150</w:t>
            </w:r>
          </w:p>
        </w:tc>
        <w:tc>
          <w:tcPr>
            <w:tcW w:w="2233" w:type="dxa"/>
            <w:tcBorders>
              <w:top w:val="single" w:sz="6" w:space="0" w:color="D9D9D9"/>
              <w:left w:val="single" w:sz="6" w:space="0" w:color="000000"/>
              <w:bottom w:val="single" w:sz="6" w:space="0" w:color="D9D9D9"/>
            </w:tcBorders>
            <w:tcMar>
              <w:top w:w="0" w:type="dxa"/>
              <w:left w:w="108" w:type="dxa"/>
              <w:bottom w:w="0" w:type="dxa"/>
              <w:right w:w="108" w:type="dxa"/>
            </w:tcMar>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удовлетворительное</w:t>
            </w:r>
          </w:p>
        </w:tc>
      </w:tr>
      <w:tr w:rsidR="006E477F" w:rsidRPr="00D3330D" w:rsidTr="00A43D10">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A43D10">
            <w:pPr>
              <w:spacing w:after="0"/>
              <w:jc w:val="center"/>
              <w:rPr>
                <w:rFonts w:ascii="Times New Roman" w:hAnsi="Times New Roman"/>
                <w:sz w:val="24"/>
                <w:szCs w:val="24"/>
              </w:rPr>
            </w:pP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A43D10">
            <w:pPr>
              <w:spacing w:after="0"/>
              <w:rPr>
                <w:sz w:val="24"/>
                <w:szCs w:val="24"/>
              </w:rPr>
            </w:pPr>
          </w:p>
        </w:tc>
        <w:tc>
          <w:tcPr>
            <w:tcW w:w="168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A43D10">
            <w:pPr>
              <w:pStyle w:val="13"/>
              <w:spacing w:before="0" w:after="0"/>
              <w:jc w:val="both"/>
              <w:rPr>
                <w:i/>
                <w:color w:val="FF0000"/>
              </w:rPr>
            </w:pPr>
          </w:p>
        </w:tc>
        <w:tc>
          <w:tcPr>
            <w:tcW w:w="992"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A43D10">
            <w:pPr>
              <w:spacing w:after="0"/>
              <w:jc w:val="center"/>
              <w:rPr>
                <w:rFonts w:ascii="Times New Roman" w:hAnsi="Times New Roman"/>
                <w:sz w:val="24"/>
                <w:szCs w:val="24"/>
              </w:rPr>
            </w:pPr>
          </w:p>
        </w:tc>
        <w:tc>
          <w:tcPr>
            <w:tcW w:w="1134" w:type="dxa"/>
            <w:tcBorders>
              <w:top w:val="single" w:sz="6" w:space="0" w:color="D9D9D9"/>
              <w:left w:val="single" w:sz="4" w:space="0" w:color="auto"/>
              <w:bottom w:val="single" w:sz="6" w:space="0" w:color="000000"/>
              <w:right w:val="single" w:sz="6" w:space="0" w:color="000000"/>
            </w:tcBorders>
          </w:tcPr>
          <w:p w:rsidR="006E477F" w:rsidRPr="00D3330D" w:rsidRDefault="006E477F" w:rsidP="00A43D10">
            <w:pPr>
              <w:rPr>
                <w:sz w:val="24"/>
                <w:szCs w:val="24"/>
              </w:rPr>
            </w:pPr>
          </w:p>
        </w:tc>
        <w:tc>
          <w:tcPr>
            <w:tcW w:w="744" w:type="dxa"/>
            <w:tcBorders>
              <w:top w:val="single" w:sz="6" w:space="0" w:color="D9D9D9"/>
              <w:left w:val="single" w:sz="6" w:space="0" w:color="000000"/>
              <w:bottom w:val="single" w:sz="6" w:space="0" w:color="000000"/>
              <w:right w:val="single" w:sz="6" w:space="0" w:color="000000"/>
            </w:tcBorders>
          </w:tcPr>
          <w:p w:rsidR="006E477F" w:rsidRPr="00D3330D" w:rsidRDefault="006E477F" w:rsidP="00A43D10">
            <w:pPr>
              <w:rPr>
                <w:sz w:val="24"/>
                <w:szCs w:val="24"/>
              </w:rPr>
            </w:pPr>
          </w:p>
        </w:tc>
        <w:tc>
          <w:tcPr>
            <w:tcW w:w="2233"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rPr>
                <w:sz w:val="24"/>
                <w:szCs w:val="24"/>
              </w:rPr>
            </w:pPr>
          </w:p>
        </w:tc>
      </w:tr>
    </w:tbl>
    <w:p w:rsidR="006E477F" w:rsidRPr="00AD7B0E" w:rsidRDefault="006E477F" w:rsidP="00D3330D">
      <w:pPr>
        <w:pStyle w:val="13"/>
        <w:ind w:firstLine="851"/>
        <w:jc w:val="both"/>
        <w:rPr>
          <w:b/>
          <w:sz w:val="28"/>
          <w:szCs w:val="28"/>
        </w:rPr>
      </w:pPr>
      <w:r w:rsidRPr="00AD7B0E">
        <w:rPr>
          <w:b/>
          <w:sz w:val="28"/>
          <w:szCs w:val="28"/>
        </w:rPr>
        <w:lastRenderedPageBreak/>
        <w:t>2.</w:t>
      </w:r>
      <w:r w:rsidR="002F55D6">
        <w:rPr>
          <w:b/>
          <w:sz w:val="28"/>
          <w:szCs w:val="28"/>
        </w:rPr>
        <w:t>6</w:t>
      </w:r>
      <w:r w:rsidR="00D3330D">
        <w:rPr>
          <w:b/>
          <w:sz w:val="28"/>
          <w:szCs w:val="28"/>
        </w:rPr>
        <w:t>.</w:t>
      </w:r>
      <w:r w:rsidRPr="00AD7B0E">
        <w:rPr>
          <w:b/>
          <w:sz w:val="28"/>
          <w:szCs w:val="28"/>
        </w:rPr>
        <w:t>4 Культура</w:t>
      </w:r>
    </w:p>
    <w:tbl>
      <w:tblPr>
        <w:tblW w:w="9852"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498"/>
        <w:gridCol w:w="3119"/>
        <w:gridCol w:w="2120"/>
        <w:gridCol w:w="851"/>
        <w:gridCol w:w="783"/>
        <w:gridCol w:w="696"/>
        <w:gridCol w:w="1785"/>
      </w:tblGrid>
      <w:tr w:rsidR="006E477F" w:rsidRPr="00D3330D" w:rsidTr="00D3330D">
        <w:trPr>
          <w:cantSplit/>
          <w:trHeight w:val="2121"/>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Наименование</w:t>
            </w:r>
          </w:p>
        </w:tc>
        <w:tc>
          <w:tcPr>
            <w:tcW w:w="2120"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Адрес</w:t>
            </w:r>
          </w:p>
        </w:tc>
        <w:tc>
          <w:tcPr>
            <w:tcW w:w="1634"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(количество мест)</w:t>
            </w:r>
          </w:p>
        </w:tc>
        <w:tc>
          <w:tcPr>
            <w:tcW w:w="696" w:type="dxa"/>
            <w:tcBorders>
              <w:top w:val="single" w:sz="6" w:space="0" w:color="000000"/>
              <w:left w:val="single" w:sz="6" w:space="0" w:color="000000"/>
              <w:right w:val="single" w:sz="6" w:space="0" w:color="000000"/>
            </w:tcBorders>
            <w:textDirection w:val="btLr"/>
          </w:tcPr>
          <w:p w:rsidR="006E477F" w:rsidRPr="00D3330D" w:rsidRDefault="006E477F" w:rsidP="00D3330D">
            <w:pPr>
              <w:spacing w:after="0" w:line="240" w:lineRule="auto"/>
              <w:ind w:left="113" w:right="113"/>
              <w:rPr>
                <w:rFonts w:ascii="Times New Roman" w:hAnsi="Times New Roman" w:cs="Times New Roman"/>
                <w:sz w:val="24"/>
                <w:szCs w:val="24"/>
              </w:rPr>
            </w:pPr>
            <w:r w:rsidRPr="00D3330D">
              <w:rPr>
                <w:rFonts w:ascii="Times New Roman" w:hAnsi="Times New Roman" w:cs="Times New Roman"/>
                <w:sz w:val="24"/>
                <w:szCs w:val="24"/>
              </w:rPr>
              <w:t>% загруженности</w:t>
            </w:r>
          </w:p>
        </w:tc>
        <w:tc>
          <w:tcPr>
            <w:tcW w:w="1785"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cs="Times New Roman"/>
                <w:sz w:val="24"/>
                <w:szCs w:val="24"/>
              </w:rPr>
            </w:pPr>
            <w:r w:rsidRPr="00D3330D">
              <w:rPr>
                <w:rFonts w:ascii="Times New Roman" w:hAnsi="Times New Roman" w:cs="Times New Roman"/>
                <w:sz w:val="24"/>
                <w:szCs w:val="24"/>
              </w:rPr>
              <w:t>Состояние</w:t>
            </w:r>
          </w:p>
        </w:tc>
      </w:tr>
      <w:tr w:rsidR="006E477F" w:rsidRPr="00D3330D" w:rsidTr="00D3330D">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2120"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851" w:type="dxa"/>
            <w:tcBorders>
              <w:top w:val="single" w:sz="4" w:space="0" w:color="auto"/>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плановая</w:t>
            </w:r>
          </w:p>
        </w:tc>
        <w:tc>
          <w:tcPr>
            <w:tcW w:w="783" w:type="dxa"/>
            <w:tcBorders>
              <w:top w:val="single" w:sz="4" w:space="0" w:color="auto"/>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фактическая</w:t>
            </w:r>
          </w:p>
        </w:tc>
        <w:tc>
          <w:tcPr>
            <w:tcW w:w="696" w:type="dxa"/>
            <w:tcBorders>
              <w:left w:val="single" w:sz="6" w:space="0" w:color="000000"/>
              <w:bottom w:val="single" w:sz="6" w:space="0" w:color="000000"/>
              <w:right w:val="single" w:sz="6" w:space="0" w:color="000000"/>
            </w:tcBorders>
          </w:tcPr>
          <w:p w:rsidR="006E477F" w:rsidRPr="00D3330D" w:rsidRDefault="006E477F" w:rsidP="00D3330D">
            <w:pPr>
              <w:spacing w:after="0" w:line="240" w:lineRule="auto"/>
              <w:rPr>
                <w:rFonts w:ascii="Times New Roman" w:hAnsi="Times New Roman" w:cs="Times New Roman"/>
                <w:sz w:val="24"/>
                <w:szCs w:val="24"/>
              </w:rPr>
            </w:pPr>
          </w:p>
        </w:tc>
        <w:tc>
          <w:tcPr>
            <w:tcW w:w="1785"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1</w:t>
            </w:r>
          </w:p>
        </w:tc>
        <w:tc>
          <w:tcPr>
            <w:tcW w:w="311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2</w:t>
            </w:r>
          </w:p>
        </w:tc>
        <w:tc>
          <w:tcPr>
            <w:tcW w:w="2120"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3</w:t>
            </w:r>
          </w:p>
        </w:tc>
        <w:tc>
          <w:tcPr>
            <w:tcW w:w="851" w:type="dxa"/>
            <w:tcBorders>
              <w:top w:val="single" w:sz="6" w:space="0" w:color="D9D9D9"/>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4</w:t>
            </w:r>
          </w:p>
        </w:tc>
        <w:tc>
          <w:tcPr>
            <w:tcW w:w="783"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5</w:t>
            </w:r>
          </w:p>
        </w:tc>
        <w:tc>
          <w:tcPr>
            <w:tcW w:w="696"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6</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7</w:t>
            </w:r>
          </w:p>
        </w:tc>
      </w:tr>
      <w:tr w:rsidR="006E477F" w:rsidRPr="00D3330D" w:rsidTr="00D3330D">
        <w:trPr>
          <w:jc w:val="center"/>
        </w:trPr>
        <w:tc>
          <w:tcPr>
            <w:tcW w:w="498" w:type="dxa"/>
            <w:tcBorders>
              <w:top w:val="single" w:sz="6" w:space="0" w:color="D9D9D9"/>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rPr>
                <w:rFonts w:ascii="Times New Roman" w:hAnsi="Times New Roman" w:cs="Times New Roman"/>
                <w:sz w:val="24"/>
                <w:szCs w:val="24"/>
              </w:rPr>
            </w:pPr>
            <w:r w:rsidRPr="00D3330D">
              <w:rPr>
                <w:rFonts w:ascii="Times New Roman" w:hAnsi="Times New Roman" w:cs="Times New Roman"/>
                <w:sz w:val="24"/>
                <w:szCs w:val="24"/>
              </w:rPr>
              <w:t>1.</w:t>
            </w:r>
          </w:p>
        </w:tc>
        <w:tc>
          <w:tcPr>
            <w:tcW w:w="3119"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rPr>
            </w:pPr>
            <w:r w:rsidRPr="00D3330D">
              <w:t xml:space="preserve"> МБУК «Централизованная клубно-библиотечная система Ташлинского района»</w:t>
            </w:r>
          </w:p>
        </w:tc>
        <w:tc>
          <w:tcPr>
            <w:tcW w:w="2120"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pPr>
            <w:proofErr w:type="spellStart"/>
            <w:r w:rsidRPr="00D3330D">
              <w:t>с</w:t>
            </w:r>
            <w:proofErr w:type="gramStart"/>
            <w:r w:rsidRPr="00D3330D">
              <w:t>.Т</w:t>
            </w:r>
            <w:proofErr w:type="gramEnd"/>
            <w:r w:rsidRPr="00D3330D">
              <w:t>ашла</w:t>
            </w:r>
            <w:proofErr w:type="spellEnd"/>
            <w:r w:rsidRPr="00D3330D">
              <w:t>, ул. Советская 113А</w:t>
            </w:r>
          </w:p>
          <w:p w:rsidR="006E477F" w:rsidRPr="00D3330D" w:rsidRDefault="006E477F" w:rsidP="00D3330D">
            <w:pPr>
              <w:spacing w:after="0" w:line="240" w:lineRule="auto"/>
              <w:rPr>
                <w:rFonts w:ascii="Times New Roman" w:hAnsi="Times New Roman" w:cs="Times New Roman"/>
                <w:sz w:val="24"/>
                <w:szCs w:val="24"/>
              </w:rPr>
            </w:pPr>
          </w:p>
        </w:tc>
        <w:tc>
          <w:tcPr>
            <w:tcW w:w="851" w:type="dxa"/>
            <w:tcBorders>
              <w:top w:val="single" w:sz="6" w:space="0" w:color="D9D9D9"/>
              <w:left w:val="single" w:sz="6" w:space="0" w:color="000000"/>
              <w:bottom w:val="single" w:sz="6" w:space="0" w:color="D9D9D9"/>
              <w:right w:val="single" w:sz="4" w:space="0" w:color="auto"/>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783" w:type="dxa"/>
            <w:tcBorders>
              <w:top w:val="single" w:sz="6" w:space="0" w:color="D9D9D9"/>
              <w:left w:val="single" w:sz="4" w:space="0" w:color="auto"/>
              <w:bottom w:val="single" w:sz="6" w:space="0" w:color="D9D9D9"/>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696" w:type="dxa"/>
            <w:tcBorders>
              <w:top w:val="single" w:sz="6" w:space="0" w:color="D9D9D9"/>
              <w:left w:val="single" w:sz="6" w:space="0" w:color="000000"/>
              <w:bottom w:val="single" w:sz="6" w:space="0" w:color="D9D9D9"/>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Borders>
              <w:top w:val="single" w:sz="6" w:space="0" w:color="D9D9D9"/>
              <w:left w:val="single" w:sz="6" w:space="0" w:color="000000"/>
              <w:bottom w:val="single" w:sz="6" w:space="0" w:color="D9D9D9"/>
            </w:tcBorders>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D3330D">
        <w:trPr>
          <w:jc w:val="center"/>
        </w:trPr>
        <w:tc>
          <w:tcPr>
            <w:tcW w:w="498" w:type="dxa"/>
            <w:tcBorders>
              <w:top w:val="single" w:sz="6" w:space="0" w:color="D9D9D9"/>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2.</w:t>
            </w:r>
          </w:p>
        </w:tc>
        <w:tc>
          <w:tcPr>
            <w:tcW w:w="3119"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МУ «Отдел культуры Ташлинского района»</w:t>
            </w:r>
          </w:p>
          <w:p w:rsidR="006E477F" w:rsidRPr="00D3330D" w:rsidRDefault="006E477F" w:rsidP="00D3330D">
            <w:pPr>
              <w:spacing w:after="0" w:line="240" w:lineRule="auto"/>
              <w:rPr>
                <w:rFonts w:ascii="Times New Roman" w:hAnsi="Times New Roman" w:cs="Times New Roman"/>
                <w:sz w:val="24"/>
                <w:szCs w:val="24"/>
              </w:rPr>
            </w:pPr>
          </w:p>
        </w:tc>
        <w:tc>
          <w:tcPr>
            <w:tcW w:w="2120"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proofErr w:type="spellStart"/>
            <w:r w:rsidRPr="00D3330D">
              <w:t>с</w:t>
            </w:r>
            <w:proofErr w:type="gramStart"/>
            <w:r w:rsidRPr="00D3330D">
              <w:t>.Т</w:t>
            </w:r>
            <w:proofErr w:type="gramEnd"/>
            <w:r w:rsidRPr="00D3330D">
              <w:t>ашла</w:t>
            </w:r>
            <w:proofErr w:type="spellEnd"/>
            <w:r w:rsidRPr="00D3330D">
              <w:t>, ул. Советская 113А</w:t>
            </w:r>
          </w:p>
        </w:tc>
        <w:tc>
          <w:tcPr>
            <w:tcW w:w="851" w:type="dxa"/>
            <w:tcBorders>
              <w:top w:val="single" w:sz="6" w:space="0" w:color="D9D9D9"/>
              <w:left w:val="single" w:sz="6" w:space="0" w:color="000000"/>
              <w:bottom w:val="single" w:sz="6" w:space="0" w:color="D9D9D9"/>
              <w:right w:val="single" w:sz="4" w:space="0" w:color="auto"/>
            </w:tcBorders>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783" w:type="dxa"/>
            <w:tcBorders>
              <w:top w:val="single" w:sz="6" w:space="0" w:color="D9D9D9"/>
              <w:left w:val="single" w:sz="4" w:space="0" w:color="auto"/>
              <w:bottom w:val="single" w:sz="6" w:space="0" w:color="D9D9D9"/>
              <w:right w:val="single" w:sz="6" w:space="0" w:color="000000"/>
            </w:tcBorders>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696" w:type="dxa"/>
            <w:tcBorders>
              <w:top w:val="single" w:sz="6" w:space="0" w:color="D9D9D9"/>
              <w:left w:val="single" w:sz="6" w:space="0" w:color="000000"/>
              <w:bottom w:val="single" w:sz="6" w:space="0" w:color="D9D9D9"/>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Borders>
              <w:top w:val="single" w:sz="6" w:space="0" w:color="D9D9D9"/>
              <w:left w:val="single" w:sz="6" w:space="0" w:color="000000"/>
              <w:bottom w:val="single" w:sz="6" w:space="0" w:color="D9D9D9"/>
            </w:tcBorders>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 xml:space="preserve">МБУК </w:t>
            </w:r>
            <w:proofErr w:type="spellStart"/>
            <w:r w:rsidRPr="00D3330D">
              <w:t>Ташлинский</w:t>
            </w:r>
            <w:proofErr w:type="spellEnd"/>
            <w:r w:rsidRPr="00D3330D">
              <w:t xml:space="preserve"> районный краеведческий музей»</w:t>
            </w:r>
          </w:p>
        </w:tc>
        <w:tc>
          <w:tcPr>
            <w:tcW w:w="2120"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proofErr w:type="spellStart"/>
            <w:r w:rsidRPr="00D3330D">
              <w:t>с</w:t>
            </w:r>
            <w:proofErr w:type="gramStart"/>
            <w:r w:rsidRPr="00D3330D">
              <w:t>.Т</w:t>
            </w:r>
            <w:proofErr w:type="gramEnd"/>
            <w:r w:rsidRPr="00D3330D">
              <w:t>ашла</w:t>
            </w:r>
            <w:proofErr w:type="spellEnd"/>
            <w:r w:rsidRPr="00D3330D">
              <w:t>, ул. Новая, д.21/2</w:t>
            </w:r>
          </w:p>
        </w:tc>
        <w:tc>
          <w:tcPr>
            <w:tcW w:w="851"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783"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696"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bl>
    <w:p w:rsidR="00D32330" w:rsidRPr="00A43D10" w:rsidRDefault="00D32330" w:rsidP="00D32330">
      <w:pPr>
        <w:pStyle w:val="1"/>
        <w:ind w:firstLine="851"/>
        <w:jc w:val="both"/>
        <w:rPr>
          <w:rFonts w:ascii="Times New Roman" w:hAnsi="Times New Roman" w:cs="Times New Roman"/>
        </w:rPr>
      </w:pPr>
      <w:bookmarkStart w:id="18" w:name="_Toc20213974"/>
      <w:bookmarkStart w:id="19" w:name="_Toc40871641"/>
      <w:r w:rsidRPr="00A43D10">
        <w:t>2.</w:t>
      </w:r>
      <w:r w:rsidR="002F55D6">
        <w:t>7</w:t>
      </w:r>
      <w:r w:rsidRPr="00A43D10">
        <w:t xml:space="preserve">  </w:t>
      </w:r>
      <w:proofErr w:type="gramStart"/>
      <w:r w:rsidRPr="00A43D10">
        <w:t>Предложения</w:t>
      </w:r>
      <w:proofErr w:type="gramEnd"/>
      <w:r w:rsidRPr="00A43D10">
        <w:t xml:space="preserve"> поступившие для внесения изменений в генеральный план от администрации муниципального образования, заинтересованных лиц и способ их реализации.</w:t>
      </w:r>
      <w:bookmarkEnd w:id="18"/>
      <w:bookmarkEnd w:id="19"/>
      <w:r w:rsidRPr="00A43D10">
        <w:t xml:space="preserve"> </w:t>
      </w:r>
    </w:p>
    <w:p w:rsidR="00D32330" w:rsidRPr="00A43D10" w:rsidRDefault="00D32330" w:rsidP="00A43D10">
      <w:pPr>
        <w:spacing w:before="240" w:after="0"/>
        <w:ind w:firstLine="851"/>
        <w:jc w:val="both"/>
        <w:rPr>
          <w:rFonts w:ascii="Times New Roman" w:hAnsi="Times New Roman" w:cs="Times New Roman"/>
          <w:sz w:val="28"/>
        </w:rPr>
      </w:pPr>
      <w:r w:rsidRPr="00A43D10">
        <w:rPr>
          <w:rFonts w:ascii="Times New Roman" w:hAnsi="Times New Roman" w:cs="Times New Roman"/>
          <w:sz w:val="28"/>
        </w:rPr>
        <w:t>1. Согласно предоставленной информации в настоящее время имеется потребность изменения функциональных и территориальных зон, в части территорий земельн</w:t>
      </w:r>
      <w:r w:rsidR="00A43D10" w:rsidRPr="00A43D10">
        <w:rPr>
          <w:rFonts w:ascii="Times New Roman" w:hAnsi="Times New Roman" w:cs="Times New Roman"/>
          <w:sz w:val="28"/>
        </w:rPr>
        <w:t>ого</w:t>
      </w:r>
      <w:r w:rsidRPr="00A43D10">
        <w:rPr>
          <w:rFonts w:ascii="Times New Roman" w:hAnsi="Times New Roman" w:cs="Times New Roman"/>
          <w:sz w:val="28"/>
        </w:rPr>
        <w:t xml:space="preserve"> участк</w:t>
      </w:r>
      <w:r w:rsidR="00A43D10" w:rsidRPr="00A43D10">
        <w:rPr>
          <w:rFonts w:ascii="Times New Roman" w:hAnsi="Times New Roman" w:cs="Times New Roman"/>
          <w:sz w:val="28"/>
        </w:rPr>
        <w:t xml:space="preserve">а </w:t>
      </w:r>
      <w:r w:rsidRPr="00A43D10">
        <w:rPr>
          <w:rFonts w:ascii="Times New Roman" w:hAnsi="Times New Roman" w:cs="Times New Roman"/>
          <w:strike/>
          <w:sz w:val="28"/>
        </w:rPr>
        <w:t xml:space="preserve"> </w:t>
      </w:r>
      <w:r w:rsidR="00A43D10" w:rsidRPr="00A43D10">
        <w:rPr>
          <w:rFonts w:ascii="Times New Roman" w:hAnsi="Times New Roman" w:cs="Times New Roman"/>
          <w:strike/>
          <w:sz w:val="28"/>
        </w:rPr>
        <w:t xml:space="preserve">  </w:t>
      </w:r>
      <w:r w:rsidR="00A43D10" w:rsidRPr="00A43D10">
        <w:rPr>
          <w:rFonts w:ascii="Times New Roman" w:hAnsi="Times New Roman" w:cs="Times New Roman"/>
          <w:sz w:val="28"/>
        </w:rPr>
        <w:t xml:space="preserve">56:31:0000000:1932 </w:t>
      </w:r>
      <w:r w:rsidRPr="00A43D10">
        <w:rPr>
          <w:rFonts w:ascii="Times New Roman" w:hAnsi="Times New Roman" w:cs="Times New Roman"/>
          <w:sz w:val="28"/>
        </w:rPr>
        <w:t>с целью</w:t>
      </w:r>
      <w:r w:rsidR="00A43D10" w:rsidRPr="00A43D10">
        <w:rPr>
          <w:rFonts w:ascii="Times New Roman" w:hAnsi="Times New Roman" w:cs="Times New Roman"/>
          <w:sz w:val="28"/>
        </w:rPr>
        <w:t xml:space="preserve"> размещения маслоэкстракционного завода.</w:t>
      </w:r>
    </w:p>
    <w:p w:rsidR="00D32330" w:rsidRPr="00A43D10" w:rsidRDefault="00D32330" w:rsidP="00D32330">
      <w:pPr>
        <w:spacing w:after="0"/>
        <w:ind w:firstLine="851"/>
        <w:jc w:val="both"/>
        <w:rPr>
          <w:rFonts w:ascii="Times New Roman" w:hAnsi="Times New Roman" w:cs="Times New Roman"/>
          <w:sz w:val="28"/>
        </w:rPr>
      </w:pPr>
      <w:r w:rsidRPr="00A43D10">
        <w:rPr>
          <w:rFonts w:ascii="Times New Roman" w:hAnsi="Times New Roman" w:cs="Times New Roman"/>
          <w:sz w:val="28"/>
        </w:rPr>
        <w:t xml:space="preserve">Для решения данной задачи требуется в генеральном плане включить </w:t>
      </w:r>
      <w:r w:rsidR="00A43D10" w:rsidRPr="00A43D10">
        <w:rPr>
          <w:rFonts w:ascii="Times New Roman" w:hAnsi="Times New Roman" w:cs="Times New Roman"/>
          <w:sz w:val="28"/>
        </w:rPr>
        <w:t>данный</w:t>
      </w:r>
      <w:r w:rsidRPr="00A43D10">
        <w:rPr>
          <w:rFonts w:ascii="Times New Roman" w:hAnsi="Times New Roman" w:cs="Times New Roman"/>
          <w:sz w:val="28"/>
        </w:rPr>
        <w:t xml:space="preserve"> участ</w:t>
      </w:r>
      <w:r w:rsidR="00A43D10" w:rsidRPr="00A43D10">
        <w:rPr>
          <w:rFonts w:ascii="Times New Roman" w:hAnsi="Times New Roman" w:cs="Times New Roman"/>
          <w:sz w:val="28"/>
        </w:rPr>
        <w:t>о</w:t>
      </w:r>
      <w:r w:rsidRPr="00A43D10">
        <w:rPr>
          <w:rFonts w:ascii="Times New Roman" w:hAnsi="Times New Roman" w:cs="Times New Roman"/>
          <w:sz w:val="28"/>
        </w:rPr>
        <w:t>к в</w:t>
      </w:r>
      <w:r w:rsidR="00A43D10">
        <w:rPr>
          <w:rFonts w:ascii="Times New Roman" w:hAnsi="Times New Roman" w:cs="Times New Roman"/>
          <w:sz w:val="28"/>
        </w:rPr>
        <w:t xml:space="preserve"> производственную</w:t>
      </w:r>
      <w:r w:rsidRPr="00A43D10">
        <w:rPr>
          <w:rFonts w:ascii="Times New Roman" w:hAnsi="Times New Roman" w:cs="Times New Roman"/>
          <w:sz w:val="28"/>
        </w:rPr>
        <w:t xml:space="preserve"> функциональную зону.</w:t>
      </w:r>
    </w:p>
    <w:p w:rsidR="00D32330" w:rsidRDefault="00D32330" w:rsidP="00D32330">
      <w:pPr>
        <w:spacing w:after="0"/>
        <w:ind w:firstLine="851"/>
        <w:jc w:val="both"/>
        <w:rPr>
          <w:rFonts w:ascii="Times New Roman" w:hAnsi="Times New Roman" w:cs="Times New Roman"/>
          <w:sz w:val="28"/>
        </w:rPr>
      </w:pPr>
      <w:r w:rsidRPr="00A43D10">
        <w:rPr>
          <w:rFonts w:ascii="Times New Roman" w:hAnsi="Times New Roman" w:cs="Times New Roman"/>
          <w:sz w:val="28"/>
        </w:rPr>
        <w:t>В дальнейшем на основании внесения изменений в генеральный план требуется внести изменения в Правила землепользования и застройки, с установлением территориальной зоны для данн</w:t>
      </w:r>
      <w:r w:rsidR="00A43D10" w:rsidRPr="00A43D10">
        <w:rPr>
          <w:rFonts w:ascii="Times New Roman" w:hAnsi="Times New Roman" w:cs="Times New Roman"/>
          <w:sz w:val="28"/>
        </w:rPr>
        <w:t>ого</w:t>
      </w:r>
      <w:r w:rsidRPr="00A43D10">
        <w:rPr>
          <w:rFonts w:ascii="Times New Roman" w:hAnsi="Times New Roman" w:cs="Times New Roman"/>
          <w:sz w:val="28"/>
        </w:rPr>
        <w:t xml:space="preserve"> участк</w:t>
      </w:r>
      <w:r w:rsidR="00A43D10" w:rsidRPr="00A43D10">
        <w:rPr>
          <w:rFonts w:ascii="Times New Roman" w:hAnsi="Times New Roman" w:cs="Times New Roman"/>
          <w:sz w:val="28"/>
        </w:rPr>
        <w:t>а</w:t>
      </w:r>
      <w:r w:rsidRPr="00A43D10">
        <w:rPr>
          <w:rFonts w:ascii="Times New Roman" w:hAnsi="Times New Roman" w:cs="Times New Roman"/>
          <w:sz w:val="28"/>
        </w:rPr>
        <w:t xml:space="preserve"> с  соответствующими градостроительным регламентами:</w:t>
      </w:r>
    </w:p>
    <w:p w:rsidR="00D32330" w:rsidRDefault="00D32330" w:rsidP="00D32330">
      <w:pPr>
        <w:ind w:firstLine="851"/>
        <w:jc w:val="both"/>
        <w:rPr>
          <w:rFonts w:ascii="Times New Roman" w:hAnsi="Times New Roman" w:cs="Times New Roman"/>
          <w:sz w:val="28"/>
          <w:szCs w:val="28"/>
        </w:rPr>
      </w:pPr>
      <w:r w:rsidRPr="00A43D10">
        <w:rPr>
          <w:rFonts w:ascii="Times New Roman" w:hAnsi="Times New Roman" w:cs="Times New Roman"/>
          <w:sz w:val="28"/>
          <w:szCs w:val="28"/>
        </w:rPr>
        <w:t xml:space="preserve">- </w:t>
      </w:r>
      <w:r w:rsidR="00A43D10" w:rsidRPr="00A43D10">
        <w:rPr>
          <w:rFonts w:ascii="Times New Roman" w:hAnsi="Times New Roman" w:cs="Times New Roman"/>
          <w:sz w:val="28"/>
          <w:szCs w:val="28"/>
        </w:rPr>
        <w:t>Пищевая промышленность</w:t>
      </w:r>
      <w:r w:rsidRPr="00A43D10">
        <w:rPr>
          <w:rFonts w:ascii="Times New Roman" w:hAnsi="Times New Roman" w:cs="Times New Roman"/>
          <w:sz w:val="28"/>
          <w:szCs w:val="28"/>
        </w:rPr>
        <w:t xml:space="preserve">, код </w:t>
      </w:r>
      <w:r w:rsidR="00A43D10" w:rsidRPr="00A43D10">
        <w:rPr>
          <w:rFonts w:ascii="Times New Roman" w:hAnsi="Times New Roman" w:cs="Times New Roman"/>
          <w:sz w:val="28"/>
          <w:szCs w:val="28"/>
        </w:rPr>
        <w:t>6.4</w:t>
      </w:r>
      <w:r w:rsidRPr="00A43D10">
        <w:rPr>
          <w:rFonts w:ascii="Times New Roman" w:hAnsi="Times New Roman" w:cs="Times New Roman"/>
          <w:sz w:val="28"/>
          <w:szCs w:val="28"/>
        </w:rPr>
        <w:t xml:space="preserve">: </w:t>
      </w:r>
      <w:r w:rsidR="00A43D10" w:rsidRPr="00A43D10">
        <w:rPr>
          <w:rFonts w:ascii="Times New Roman" w:hAnsi="Times New Roman" w:cs="Times New Roman"/>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A43D10">
        <w:rPr>
          <w:rFonts w:ascii="Times New Roman" w:hAnsi="Times New Roman" w:cs="Times New Roman"/>
          <w:sz w:val="28"/>
          <w:szCs w:val="28"/>
        </w:rPr>
        <w:t>.</w:t>
      </w:r>
    </w:p>
    <w:p w:rsidR="00EB56C7" w:rsidRPr="006D736F" w:rsidRDefault="00EB56C7" w:rsidP="00EB56C7">
      <w:pPr>
        <w:spacing w:before="240" w:after="0"/>
        <w:ind w:firstLine="851"/>
        <w:jc w:val="both"/>
        <w:rPr>
          <w:rFonts w:ascii="Times New Roman" w:eastAsia="Calibri" w:hAnsi="Times New Roman"/>
          <w:b/>
          <w:sz w:val="28"/>
          <w:szCs w:val="28"/>
          <w:lang w:eastAsia="en-US"/>
        </w:rPr>
      </w:pPr>
      <w:r w:rsidRPr="006D736F">
        <w:rPr>
          <w:rFonts w:ascii="Times New Roman" w:eastAsia="Calibri" w:hAnsi="Times New Roman"/>
          <w:b/>
          <w:sz w:val="28"/>
          <w:szCs w:val="28"/>
          <w:lang w:eastAsia="en-US"/>
        </w:rPr>
        <w:lastRenderedPageBreak/>
        <w:t>Также проектом планируется  Мероприятия, запланированные в ранее утвержденном Генеральном плане с учетом вновь сложившейся ситуации, предложениями администрации муниципального образования и с учетом п</w:t>
      </w:r>
      <w:r w:rsidRPr="006D736F">
        <w:rPr>
          <w:rFonts w:ascii="Times New Roman" w:hAnsi="Times New Roman" w:cs="Times New Roman"/>
          <w:b/>
          <w:sz w:val="28"/>
          <w:szCs w:val="28"/>
        </w:rPr>
        <w:t>рограмм к</w:t>
      </w:r>
      <w:r w:rsidRPr="006D736F">
        <w:rPr>
          <w:rFonts w:ascii="Times New Roman" w:hAnsi="Times New Roman"/>
          <w:b/>
          <w:sz w:val="28"/>
          <w:szCs w:val="28"/>
        </w:rPr>
        <w:t>омплексно</w:t>
      </w:r>
      <w:r w:rsidR="003E1548">
        <w:rPr>
          <w:rFonts w:ascii="Times New Roman" w:hAnsi="Times New Roman"/>
          <w:b/>
          <w:sz w:val="28"/>
          <w:szCs w:val="28"/>
        </w:rPr>
        <w:t>го</w:t>
      </w:r>
      <w:r w:rsidRPr="006D736F">
        <w:rPr>
          <w:rFonts w:ascii="Times New Roman" w:hAnsi="Times New Roman"/>
          <w:b/>
          <w:sz w:val="28"/>
          <w:szCs w:val="28"/>
        </w:rPr>
        <w:t xml:space="preserve"> развития.</w:t>
      </w:r>
    </w:p>
    <w:p w:rsidR="00AE5A95" w:rsidRDefault="00C1285C" w:rsidP="00EB56C7">
      <w:pPr>
        <w:pStyle w:val="1"/>
        <w:spacing w:after="240"/>
        <w:ind w:firstLine="851"/>
        <w:jc w:val="both"/>
        <w:rPr>
          <w:shd w:val="clear" w:color="auto" w:fill="FFFFFF"/>
        </w:rPr>
      </w:pPr>
      <w:bookmarkStart w:id="20" w:name="_Toc40871642"/>
      <w:r>
        <w:rPr>
          <w:shd w:val="clear" w:color="auto" w:fill="FFFFFF"/>
        </w:rPr>
        <w:t>3) О</w:t>
      </w:r>
      <w:r w:rsidR="00AE5A95">
        <w:rPr>
          <w:shd w:val="clear" w:color="auto" w:fill="FFFFFF"/>
        </w:rPr>
        <w:t>ценк</w:t>
      </w:r>
      <w:r>
        <w:rPr>
          <w:shd w:val="clear" w:color="auto" w:fill="FFFFFF"/>
        </w:rPr>
        <w:t>а</w:t>
      </w:r>
      <w:r w:rsidR="00AE5A95">
        <w:rPr>
          <w:shd w:val="clear" w:color="auto" w:fill="FFFFFF"/>
        </w:rPr>
        <w:t xml:space="preserve"> возможного влияния планируемых для размещения объектов местного значения поселения на комплексное развитие этих территорий</w:t>
      </w:r>
      <w:bookmarkEnd w:id="20"/>
    </w:p>
    <w:p w:rsidR="002C1B13" w:rsidRDefault="00C1285C" w:rsidP="00F63268">
      <w:pPr>
        <w:widowControl w:val="0"/>
        <w:spacing w:after="0"/>
        <w:ind w:firstLine="851"/>
        <w:jc w:val="both"/>
        <w:rPr>
          <w:rFonts w:ascii="Times New Roman" w:hAnsi="Times New Roman" w:cs="Times New Roman"/>
          <w:color w:val="000000"/>
          <w:sz w:val="28"/>
          <w:szCs w:val="28"/>
          <w:lang w:eastAsia="ar-SA"/>
        </w:rPr>
      </w:pPr>
      <w:proofErr w:type="gramStart"/>
      <w:r w:rsidRPr="006546BA">
        <w:rPr>
          <w:rFonts w:ascii="Times New Roman" w:hAnsi="Times New Roman" w:cs="Times New Roman"/>
          <w:color w:val="000000"/>
          <w:sz w:val="28"/>
          <w:szCs w:val="28"/>
          <w:lang w:eastAsia="ar-SA"/>
        </w:rPr>
        <w:t xml:space="preserve">Комплекс мероприятий по развитию объектов местного значения </w:t>
      </w:r>
      <w:r>
        <w:rPr>
          <w:rFonts w:ascii="Times New Roman" w:hAnsi="Times New Roman" w:cs="Times New Roman"/>
          <w:color w:val="000000"/>
          <w:sz w:val="28"/>
          <w:szCs w:val="28"/>
          <w:lang w:eastAsia="ar-SA"/>
        </w:rPr>
        <w:t xml:space="preserve">муниципального образования </w:t>
      </w:r>
      <w:r w:rsidRPr="006546BA">
        <w:rPr>
          <w:rFonts w:ascii="Times New Roman" w:hAnsi="Times New Roman" w:cs="Times New Roman"/>
          <w:color w:val="000000"/>
          <w:sz w:val="28"/>
          <w:szCs w:val="28"/>
          <w:lang w:eastAsia="ar-SA"/>
        </w:rPr>
        <w:t xml:space="preserve">направлен на обеспечение реализации полномочий </w:t>
      </w:r>
      <w:r w:rsidRPr="00C1285C">
        <w:rPr>
          <w:rFonts w:ascii="Times New Roman" w:hAnsi="Times New Roman" w:cs="Times New Roman"/>
          <w:color w:val="000000"/>
          <w:sz w:val="28"/>
          <w:szCs w:val="28"/>
          <w:lang w:eastAsia="ar-SA"/>
        </w:rPr>
        <w:t xml:space="preserve">муниципального образования </w:t>
      </w:r>
      <w:proofErr w:type="spellStart"/>
      <w:r w:rsidR="006A45A2">
        <w:rPr>
          <w:rFonts w:ascii="Times New Roman" w:hAnsi="Times New Roman" w:cs="Times New Roman"/>
          <w:color w:val="000000"/>
          <w:sz w:val="28"/>
          <w:szCs w:val="28"/>
          <w:lang w:eastAsia="ar-SA"/>
        </w:rPr>
        <w:t>Ташлин</w:t>
      </w:r>
      <w:r w:rsidR="00A54670">
        <w:rPr>
          <w:rFonts w:ascii="Times New Roman" w:hAnsi="Times New Roman" w:cs="Times New Roman"/>
          <w:color w:val="000000"/>
          <w:sz w:val="28"/>
          <w:szCs w:val="28"/>
          <w:lang w:eastAsia="ar-SA"/>
        </w:rPr>
        <w:t>ский</w:t>
      </w:r>
      <w:proofErr w:type="spellEnd"/>
      <w:r w:rsidRPr="00C1285C">
        <w:rPr>
          <w:rFonts w:ascii="Times New Roman" w:hAnsi="Times New Roman" w:cs="Times New Roman"/>
          <w:color w:val="000000"/>
          <w:sz w:val="28"/>
          <w:szCs w:val="28"/>
          <w:lang w:eastAsia="ar-SA"/>
        </w:rPr>
        <w:t xml:space="preserve"> сельсовет</w:t>
      </w:r>
      <w:r w:rsidRPr="006546BA">
        <w:rPr>
          <w:rFonts w:ascii="Times New Roman" w:hAnsi="Times New Roman" w:cs="Times New Roman"/>
          <w:color w:val="000000"/>
          <w:sz w:val="28"/>
          <w:szCs w:val="28"/>
          <w:lang w:eastAsia="ar-SA"/>
        </w:rPr>
        <w:t>, а также на обеспечение возможности развития его экономики в целом с учетом приоритетных направлений, заложенных в стратегических документах комплексного социально-экономического развития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w:t>
      </w:r>
      <w:proofErr w:type="gramEnd"/>
      <w:r w:rsidRPr="006546BA">
        <w:rPr>
          <w:rFonts w:ascii="Times New Roman" w:hAnsi="Times New Roman" w:cs="Times New Roman"/>
          <w:color w:val="000000"/>
          <w:sz w:val="28"/>
          <w:szCs w:val="28"/>
          <w:lang w:eastAsia="ar-SA"/>
        </w:rPr>
        <w:t xml:space="preserve">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п.20 ст. 20, статья 1 Градостроительного кодекса РФ).</w:t>
      </w:r>
    </w:p>
    <w:p w:rsidR="00C1285C" w:rsidRPr="006546BA" w:rsidRDefault="00C1285C" w:rsidP="002C1B13">
      <w:pPr>
        <w:widowControl w:val="0"/>
        <w:spacing w:before="240" w:after="0"/>
        <w:ind w:firstLine="851"/>
        <w:jc w:val="both"/>
        <w:rPr>
          <w:rFonts w:ascii="Times New Roman" w:hAnsi="Times New Roman" w:cs="Times New Roman"/>
          <w:color w:val="000000"/>
          <w:sz w:val="28"/>
          <w:szCs w:val="28"/>
          <w:lang w:eastAsia="ar-SA"/>
        </w:rPr>
      </w:pPr>
      <w:r w:rsidRPr="006546BA">
        <w:rPr>
          <w:rFonts w:ascii="Times New Roman" w:hAnsi="Times New Roman" w:cs="Times New Roman"/>
          <w:color w:val="000000"/>
          <w:sz w:val="28"/>
          <w:szCs w:val="28"/>
          <w:lang w:eastAsia="ar-SA"/>
        </w:rPr>
        <w:t>Реализация мероприятий по реконструкции</w:t>
      </w:r>
      <w:r w:rsidR="00EB56C7">
        <w:rPr>
          <w:rFonts w:ascii="Times New Roman" w:hAnsi="Times New Roman" w:cs="Times New Roman"/>
          <w:color w:val="000000"/>
          <w:sz w:val="28"/>
          <w:szCs w:val="28"/>
          <w:lang w:eastAsia="ar-SA"/>
        </w:rPr>
        <w:t>, строительству</w:t>
      </w:r>
      <w:r w:rsidRPr="006546BA">
        <w:rPr>
          <w:rFonts w:ascii="Times New Roman" w:hAnsi="Times New Roman" w:cs="Times New Roman"/>
          <w:color w:val="000000"/>
          <w:sz w:val="28"/>
          <w:szCs w:val="28"/>
          <w:lang w:eastAsia="ar-SA"/>
        </w:rPr>
        <w:t xml:space="preserve"> объектов местного значения, предусмотренных данным проектом</w:t>
      </w:r>
      <w:r w:rsidR="002C1B13">
        <w:rPr>
          <w:rFonts w:ascii="Times New Roman" w:hAnsi="Times New Roman" w:cs="Times New Roman"/>
          <w:color w:val="000000"/>
          <w:sz w:val="28"/>
          <w:szCs w:val="28"/>
          <w:lang w:eastAsia="ar-SA"/>
        </w:rPr>
        <w:t>,</w:t>
      </w:r>
      <w:r w:rsidR="002C1B13" w:rsidRPr="002C1B13">
        <w:rPr>
          <w:rFonts w:ascii="Times New Roman" w:hAnsi="Times New Roman" w:cs="Times New Roman"/>
          <w:color w:val="000000"/>
          <w:sz w:val="28"/>
          <w:szCs w:val="28"/>
          <w:lang w:eastAsia="ar-SA"/>
        </w:rPr>
        <w:t xml:space="preserve"> </w:t>
      </w:r>
      <w:r w:rsidR="002C1B13" w:rsidRPr="006546BA">
        <w:rPr>
          <w:rFonts w:ascii="Times New Roman" w:hAnsi="Times New Roman" w:cs="Times New Roman"/>
          <w:color w:val="000000"/>
          <w:sz w:val="28"/>
          <w:szCs w:val="28"/>
          <w:lang w:eastAsia="ar-SA"/>
        </w:rPr>
        <w:t>мероприятий действующих программ и нормативно-правовых актов</w:t>
      </w:r>
      <w:r w:rsidRPr="006546BA">
        <w:rPr>
          <w:rFonts w:ascii="Times New Roman" w:hAnsi="Times New Roman" w:cs="Times New Roman"/>
          <w:color w:val="000000"/>
          <w:sz w:val="28"/>
          <w:szCs w:val="28"/>
          <w:lang w:eastAsia="ar-SA"/>
        </w:rPr>
        <w:t xml:space="preserve">, окажет непосредственное положительное влияние на повышение комфортности </w:t>
      </w:r>
      <w:r w:rsidR="002C1B13">
        <w:rPr>
          <w:rFonts w:ascii="Times New Roman" w:hAnsi="Times New Roman" w:cs="Times New Roman"/>
          <w:color w:val="000000"/>
          <w:sz w:val="28"/>
          <w:szCs w:val="28"/>
          <w:lang w:eastAsia="ar-SA"/>
        </w:rPr>
        <w:t>поселковой</w:t>
      </w:r>
      <w:r w:rsidRPr="006546BA">
        <w:rPr>
          <w:rFonts w:ascii="Times New Roman" w:hAnsi="Times New Roman" w:cs="Times New Roman"/>
          <w:color w:val="000000"/>
          <w:sz w:val="28"/>
          <w:szCs w:val="28"/>
          <w:lang w:eastAsia="ar-SA"/>
        </w:rPr>
        <w:t xml:space="preserve"> среды, оптимизацию экологической ситуации и улучшение здоровья населения, создаст благоприятные условия для деловой и социальной инициативы, для развития производственного, административного, образовательного и культурного центра.</w:t>
      </w:r>
    </w:p>
    <w:p w:rsidR="004D5A70" w:rsidRDefault="00AE5A95" w:rsidP="00B62224">
      <w:pPr>
        <w:pStyle w:val="1"/>
        <w:ind w:firstLine="851"/>
        <w:jc w:val="both"/>
        <w:rPr>
          <w:shd w:val="clear" w:color="auto" w:fill="FFFFFF"/>
        </w:rPr>
      </w:pPr>
      <w:bookmarkStart w:id="21" w:name="_Toc40871643"/>
      <w:proofErr w:type="gramStart"/>
      <w:r>
        <w:rPr>
          <w:shd w:val="clear" w:color="auto" w:fill="FFFFFF"/>
        </w:rPr>
        <w:lastRenderedPageBreak/>
        <w:t xml:space="preserve">4) </w:t>
      </w:r>
      <w:r w:rsidR="00B62224">
        <w:rPr>
          <w:shd w:val="clear" w:color="auto" w:fill="FFFFFF"/>
        </w:rPr>
        <w:t>У</w:t>
      </w:r>
      <w:r>
        <w:rPr>
          <w:shd w:val="clear" w:color="auto" w:fill="FFFFFF"/>
        </w:rPr>
        <w:t>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w:t>
      </w:r>
      <w:proofErr w:type="gramEnd"/>
      <w:r>
        <w:rPr>
          <w:shd w:val="clear" w:color="auto" w:fill="FFFFFF"/>
        </w:rPr>
        <w:t xml:space="preserve">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w:t>
      </w:r>
      <w:r w:rsidR="00B62224">
        <w:rPr>
          <w:shd w:val="clear" w:color="auto" w:fill="FFFFFF"/>
        </w:rPr>
        <w:t>спользования.</w:t>
      </w:r>
      <w:bookmarkEnd w:id="21"/>
    </w:p>
    <w:p w:rsidR="00B62224" w:rsidRPr="00B62224" w:rsidRDefault="00B62224" w:rsidP="00B62224">
      <w:pPr>
        <w:spacing w:before="240"/>
        <w:ind w:firstLine="851"/>
        <w:rPr>
          <w:rFonts w:ascii="Times New Roman" w:hAnsi="Times New Roman" w:cs="Times New Roman"/>
          <w:sz w:val="28"/>
        </w:rPr>
      </w:pPr>
      <w:r w:rsidRPr="00B62224">
        <w:rPr>
          <w:rFonts w:ascii="Times New Roman" w:hAnsi="Times New Roman" w:cs="Times New Roman"/>
          <w:sz w:val="28"/>
        </w:rPr>
        <w:t>Отсутствуют.</w:t>
      </w:r>
    </w:p>
    <w:p w:rsidR="00AE5A95" w:rsidRDefault="00AE5A95" w:rsidP="00B62224">
      <w:pPr>
        <w:pStyle w:val="1"/>
        <w:ind w:firstLine="851"/>
        <w:jc w:val="both"/>
        <w:rPr>
          <w:rFonts w:eastAsia="Times New Roman"/>
        </w:rPr>
      </w:pPr>
      <w:bookmarkStart w:id="22" w:name="_Toc40871644"/>
      <w:r>
        <w:rPr>
          <w:rFonts w:eastAsia="Times New Roman"/>
        </w:rPr>
        <w:t>5</w:t>
      </w:r>
      <w:r w:rsidRPr="00AE5A95">
        <w:rPr>
          <w:rFonts w:eastAsia="Times New Roman"/>
        </w:rPr>
        <w:t xml:space="preserve">) </w:t>
      </w:r>
      <w:r w:rsidR="00B62224">
        <w:rPr>
          <w:rFonts w:eastAsia="Times New Roman"/>
        </w:rPr>
        <w:t>У</w:t>
      </w:r>
      <w:r w:rsidRPr="00AE5A95">
        <w:rPr>
          <w:rFonts w:eastAsia="Times New Roman"/>
        </w:rPr>
        <w:t>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w:t>
      </w:r>
      <w:r w:rsidR="00B62224">
        <w:rPr>
          <w:rFonts w:eastAsia="Times New Roman"/>
        </w:rPr>
        <w:t>ых ограничений их использования.</w:t>
      </w:r>
      <w:bookmarkEnd w:id="22"/>
    </w:p>
    <w:p w:rsidR="00B62224" w:rsidRDefault="00B62224" w:rsidP="00881E96">
      <w:pPr>
        <w:spacing w:before="240"/>
        <w:ind w:firstLine="851"/>
        <w:jc w:val="both"/>
        <w:rPr>
          <w:rFonts w:ascii="Times New Roman" w:hAnsi="Times New Roman" w:cs="Times New Roman"/>
          <w:color w:val="333333"/>
          <w:sz w:val="28"/>
          <w:szCs w:val="28"/>
          <w:shd w:val="clear" w:color="auto" w:fill="F7F7F7"/>
        </w:rPr>
      </w:pPr>
      <w:r w:rsidRPr="00B62224">
        <w:rPr>
          <w:rFonts w:ascii="Times New Roman" w:hAnsi="Times New Roman" w:cs="Times New Roman"/>
          <w:sz w:val="28"/>
          <w:szCs w:val="28"/>
        </w:rPr>
        <w:t>Схема территориального планирования муниципального образования "</w:t>
      </w:r>
      <w:proofErr w:type="spellStart"/>
      <w:r w:rsidR="006A45A2">
        <w:rPr>
          <w:rFonts w:ascii="Times New Roman" w:hAnsi="Times New Roman" w:cs="Times New Roman"/>
          <w:sz w:val="28"/>
          <w:szCs w:val="28"/>
        </w:rPr>
        <w:t>Ташлин</w:t>
      </w:r>
      <w:r w:rsidR="00A54670">
        <w:rPr>
          <w:rFonts w:ascii="Times New Roman" w:hAnsi="Times New Roman" w:cs="Times New Roman"/>
          <w:sz w:val="28"/>
          <w:szCs w:val="28"/>
        </w:rPr>
        <w:t>ский</w:t>
      </w:r>
      <w:proofErr w:type="spellEnd"/>
      <w:r w:rsidRPr="00B62224">
        <w:rPr>
          <w:rFonts w:ascii="Times New Roman" w:hAnsi="Times New Roman" w:cs="Times New Roman"/>
          <w:sz w:val="28"/>
          <w:szCs w:val="28"/>
        </w:rPr>
        <w:t xml:space="preserve"> район" Оренбургской области, утверждена </w:t>
      </w:r>
      <w:r w:rsidRPr="00B62224">
        <w:rPr>
          <w:rFonts w:ascii="Times New Roman" w:hAnsi="Times New Roman" w:cs="Times New Roman"/>
          <w:color w:val="333333"/>
          <w:sz w:val="28"/>
          <w:szCs w:val="28"/>
          <w:shd w:val="clear" w:color="auto" w:fill="F7F7F7"/>
        </w:rPr>
        <w:t xml:space="preserve">Решением Совета депутатов </w:t>
      </w:r>
      <w:r w:rsidR="006A45A2">
        <w:rPr>
          <w:rFonts w:ascii="Times New Roman" w:hAnsi="Times New Roman" w:cs="Times New Roman"/>
          <w:color w:val="333333"/>
          <w:sz w:val="28"/>
          <w:szCs w:val="28"/>
          <w:shd w:val="clear" w:color="auto" w:fill="F7F7F7"/>
        </w:rPr>
        <w:t>Ташлин</w:t>
      </w:r>
      <w:r w:rsidR="00A54670">
        <w:rPr>
          <w:rFonts w:ascii="Times New Roman" w:hAnsi="Times New Roman" w:cs="Times New Roman"/>
          <w:color w:val="333333"/>
          <w:sz w:val="28"/>
          <w:szCs w:val="28"/>
          <w:shd w:val="clear" w:color="auto" w:fill="F7F7F7"/>
        </w:rPr>
        <w:t>ского</w:t>
      </w:r>
      <w:r w:rsidRPr="00B62224">
        <w:rPr>
          <w:rFonts w:ascii="Times New Roman" w:hAnsi="Times New Roman" w:cs="Times New Roman"/>
          <w:color w:val="333333"/>
          <w:sz w:val="28"/>
          <w:szCs w:val="28"/>
          <w:shd w:val="clear" w:color="auto" w:fill="F7F7F7"/>
        </w:rPr>
        <w:t xml:space="preserve"> района</w:t>
      </w:r>
      <w:r w:rsidR="00A55B27">
        <w:rPr>
          <w:rFonts w:ascii="Times New Roman" w:hAnsi="Times New Roman" w:cs="Times New Roman"/>
          <w:sz w:val="28"/>
          <w:szCs w:val="28"/>
        </w:rPr>
        <w:t xml:space="preserve"> </w:t>
      </w:r>
      <w:r w:rsidR="00372D9C">
        <w:rPr>
          <w:rFonts w:ascii="Times New Roman" w:hAnsi="Times New Roman" w:cs="Times New Roman"/>
          <w:sz w:val="28"/>
          <w:szCs w:val="28"/>
        </w:rPr>
        <w:t xml:space="preserve">№ </w:t>
      </w:r>
      <w:r w:rsidR="00372D9C" w:rsidRPr="00372D9C">
        <w:rPr>
          <w:rFonts w:ascii="Times New Roman" w:hAnsi="Times New Roman" w:cs="Times New Roman"/>
          <w:sz w:val="28"/>
          <w:szCs w:val="28"/>
        </w:rPr>
        <w:t>22/109-рс</w:t>
      </w:r>
      <w:r w:rsidR="00372D9C">
        <w:rPr>
          <w:rFonts w:ascii="Times New Roman" w:hAnsi="Times New Roman" w:cs="Times New Roman"/>
          <w:sz w:val="28"/>
          <w:szCs w:val="28"/>
        </w:rPr>
        <w:t xml:space="preserve"> </w:t>
      </w:r>
      <w:r w:rsidRPr="00B62224">
        <w:rPr>
          <w:rFonts w:ascii="Times New Roman" w:hAnsi="Times New Roman" w:cs="Times New Roman"/>
          <w:sz w:val="28"/>
          <w:szCs w:val="28"/>
        </w:rPr>
        <w:t xml:space="preserve">от </w:t>
      </w:r>
      <w:r w:rsidR="00372D9C" w:rsidRPr="00372D9C">
        <w:rPr>
          <w:rFonts w:ascii="Times New Roman" w:hAnsi="Times New Roman" w:cs="Times New Roman"/>
          <w:color w:val="333333"/>
          <w:sz w:val="28"/>
          <w:szCs w:val="28"/>
          <w:shd w:val="clear" w:color="auto" w:fill="F7F7F7"/>
        </w:rPr>
        <w:t>03.11.2012</w:t>
      </w:r>
      <w:r w:rsidR="00372D9C">
        <w:rPr>
          <w:rFonts w:ascii="Times New Roman" w:hAnsi="Times New Roman" w:cs="Times New Roman"/>
          <w:color w:val="333333"/>
          <w:sz w:val="28"/>
          <w:szCs w:val="28"/>
          <w:shd w:val="clear" w:color="auto" w:fill="F7F7F7"/>
        </w:rPr>
        <w:t>г</w:t>
      </w:r>
      <w:r w:rsidRPr="00B62224">
        <w:rPr>
          <w:rFonts w:ascii="Times New Roman" w:hAnsi="Times New Roman" w:cs="Times New Roman"/>
          <w:color w:val="333333"/>
          <w:sz w:val="28"/>
          <w:szCs w:val="28"/>
          <w:shd w:val="clear" w:color="auto" w:fill="F7F7F7"/>
        </w:rPr>
        <w:t>.</w:t>
      </w:r>
    </w:p>
    <w:p w:rsidR="00B62224" w:rsidRPr="00F972B0" w:rsidRDefault="00B62224" w:rsidP="0024742C">
      <w:pPr>
        <w:spacing w:after="0"/>
        <w:ind w:firstLine="851"/>
        <w:rPr>
          <w:rFonts w:ascii="Times New Roman" w:hAnsi="Times New Roman" w:cs="Times New Roman"/>
          <w:sz w:val="28"/>
        </w:rPr>
      </w:pPr>
      <w:proofErr w:type="gramStart"/>
      <w:r w:rsidRPr="00F972B0">
        <w:rPr>
          <w:rFonts w:ascii="Times New Roman" w:hAnsi="Times New Roman" w:cs="Times New Roman"/>
          <w:sz w:val="28"/>
        </w:rPr>
        <w:lastRenderedPageBreak/>
        <w:t>Согласно</w:t>
      </w:r>
      <w:proofErr w:type="gramEnd"/>
      <w:r w:rsidRPr="00F972B0">
        <w:rPr>
          <w:rFonts w:ascii="Times New Roman" w:hAnsi="Times New Roman" w:cs="Times New Roman"/>
          <w:sz w:val="28"/>
        </w:rPr>
        <w:t xml:space="preserve"> данного документ</w:t>
      </w:r>
      <w:r w:rsidR="00881E96" w:rsidRPr="00F972B0">
        <w:rPr>
          <w:rFonts w:ascii="Times New Roman" w:hAnsi="Times New Roman" w:cs="Times New Roman"/>
          <w:sz w:val="28"/>
        </w:rPr>
        <w:t>а планировалось:</w:t>
      </w:r>
    </w:p>
    <w:p w:rsidR="006B4727" w:rsidRPr="00886FD9" w:rsidRDefault="00F972B0" w:rsidP="00F972B0">
      <w:pPr>
        <w:spacing w:after="0"/>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6B4727" w:rsidRPr="00886FD9">
        <w:rPr>
          <w:rFonts w:ascii="Times New Roman" w:hAnsi="Times New Roman" w:cs="Times New Roman"/>
          <w:sz w:val="28"/>
          <w:szCs w:val="28"/>
        </w:rPr>
        <w:t>с</w:t>
      </w:r>
      <w:r w:rsidR="006B4727" w:rsidRPr="00886FD9">
        <w:rPr>
          <w:rFonts w:ascii="Times New Roman" w:eastAsia="Calibri" w:hAnsi="Times New Roman" w:cs="Times New Roman"/>
          <w:sz w:val="28"/>
          <w:szCs w:val="28"/>
        </w:rPr>
        <w:t>троительство ФОК с ледовой ареной</w:t>
      </w:r>
      <w:r w:rsidR="006B4727" w:rsidRPr="00886FD9">
        <w:rPr>
          <w:rFonts w:ascii="Times New Roman" w:hAnsi="Times New Roman" w:cs="Times New Roman"/>
          <w:sz w:val="28"/>
          <w:szCs w:val="28"/>
        </w:rPr>
        <w:t xml:space="preserve"> </w:t>
      </w:r>
      <w:proofErr w:type="gramStart"/>
      <w:r w:rsidR="006B4727" w:rsidRPr="00886FD9">
        <w:rPr>
          <w:rFonts w:ascii="Times New Roman" w:hAnsi="Times New Roman" w:cs="Times New Roman"/>
          <w:sz w:val="28"/>
          <w:szCs w:val="28"/>
        </w:rPr>
        <w:t>в</w:t>
      </w:r>
      <w:proofErr w:type="gramEnd"/>
      <w:r w:rsidR="006B4727" w:rsidRPr="00886FD9">
        <w:rPr>
          <w:rFonts w:ascii="Times New Roman" w:hAnsi="Times New Roman" w:cs="Times New Roman"/>
          <w:sz w:val="28"/>
          <w:szCs w:val="28"/>
        </w:rPr>
        <w:t xml:space="preserve"> с. Ташла Ташлинского района (2008-2015г)</w:t>
      </w:r>
      <w:r>
        <w:rPr>
          <w:rFonts w:ascii="Times New Roman" w:hAnsi="Times New Roman" w:cs="Times New Roman"/>
          <w:sz w:val="28"/>
          <w:szCs w:val="28"/>
        </w:rPr>
        <w:t>;</w:t>
      </w:r>
    </w:p>
    <w:p w:rsidR="006B4727" w:rsidRDefault="006B4727"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 xml:space="preserve">- организация парка с </w:t>
      </w:r>
      <w:r w:rsidRPr="00DE4F91">
        <w:rPr>
          <w:rFonts w:ascii="Times New Roman" w:hAnsi="Times New Roman" w:cs="Times New Roman"/>
          <w:sz w:val="28"/>
          <w:szCs w:val="28"/>
        </w:rPr>
        <w:t>атт</w:t>
      </w:r>
      <w:r>
        <w:rPr>
          <w:rFonts w:ascii="Times New Roman" w:hAnsi="Times New Roman" w:cs="Times New Roman"/>
          <w:sz w:val="28"/>
          <w:szCs w:val="28"/>
        </w:rPr>
        <w:t xml:space="preserve">ракционами в </w:t>
      </w:r>
      <w:proofErr w:type="spellStart"/>
      <w:r>
        <w:rPr>
          <w:rFonts w:ascii="Times New Roman" w:hAnsi="Times New Roman" w:cs="Times New Roman"/>
          <w:sz w:val="28"/>
          <w:szCs w:val="28"/>
        </w:rPr>
        <w:t>р.ц</w:t>
      </w:r>
      <w:proofErr w:type="spellEnd"/>
      <w:r>
        <w:rPr>
          <w:rFonts w:ascii="Times New Roman" w:hAnsi="Times New Roman" w:cs="Times New Roman"/>
          <w:sz w:val="28"/>
          <w:szCs w:val="28"/>
        </w:rPr>
        <w:t xml:space="preserve">. Ташла и крупных населенных пунктах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лексеевка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п.Степной</w:t>
      </w:r>
      <w:proofErr w:type="spellEnd"/>
      <w:r>
        <w:rPr>
          <w:rFonts w:ascii="Times New Roman" w:hAnsi="Times New Roman" w:cs="Times New Roman"/>
          <w:sz w:val="28"/>
          <w:szCs w:val="28"/>
        </w:rPr>
        <w:t xml:space="preserve"> и Благодарное;</w:t>
      </w:r>
    </w:p>
    <w:p w:rsidR="00F972B0" w:rsidRDefault="006B4727" w:rsidP="00F972B0">
      <w:pPr>
        <w:pStyle w:val="af2"/>
        <w:spacing w:before="0" w:after="0"/>
        <w:ind w:firstLine="851"/>
        <w:rPr>
          <w:rFonts w:ascii="Times New Roman" w:hAnsi="Times New Roman" w:cs="Times New Roman"/>
          <w:sz w:val="28"/>
          <w:szCs w:val="28"/>
        </w:rPr>
      </w:pPr>
      <w:r w:rsidRPr="000602C0">
        <w:rPr>
          <w:rFonts w:ascii="Times New Roman" w:hAnsi="Times New Roman" w:cs="Times New Roman"/>
          <w:sz w:val="28"/>
          <w:szCs w:val="28"/>
        </w:rPr>
        <w:t xml:space="preserve">- </w:t>
      </w:r>
      <w:r w:rsidRPr="000602C0">
        <w:rPr>
          <w:rFonts w:ascii="Times New Roman" w:hAnsi="Times New Roman" w:cs="Times New Roman"/>
          <w:bCs/>
          <w:sz w:val="28"/>
          <w:szCs w:val="28"/>
        </w:rPr>
        <w:t xml:space="preserve">строительство </w:t>
      </w:r>
      <w:r w:rsidRPr="000602C0">
        <w:rPr>
          <w:rFonts w:ascii="Times New Roman" w:hAnsi="Times New Roman" w:cs="Times New Roman"/>
          <w:sz w:val="28"/>
          <w:szCs w:val="28"/>
        </w:rPr>
        <w:t>школы на 300 мест (</w:t>
      </w:r>
      <w:r w:rsidRPr="000602C0">
        <w:rPr>
          <w:rFonts w:ascii="Times New Roman" w:hAnsi="Times New Roman" w:cs="Times New Roman"/>
          <w:bCs/>
          <w:sz w:val="28"/>
          <w:szCs w:val="28"/>
        </w:rPr>
        <w:t>на прогнозный период)</w:t>
      </w:r>
      <w:r w:rsidR="00F972B0">
        <w:rPr>
          <w:rFonts w:ascii="Times New Roman" w:hAnsi="Times New Roman" w:cs="Times New Roman"/>
          <w:sz w:val="28"/>
          <w:szCs w:val="28"/>
        </w:rPr>
        <w:t>;</w:t>
      </w:r>
    </w:p>
    <w:p w:rsidR="00F972B0" w:rsidRDefault="00F972B0"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w:t>
      </w:r>
      <w:r w:rsidR="006B4727">
        <w:rPr>
          <w:rFonts w:ascii="Times New Roman" w:hAnsi="Times New Roman" w:cs="Times New Roman"/>
          <w:sz w:val="28"/>
          <w:szCs w:val="28"/>
        </w:rPr>
        <w:t xml:space="preserve"> </w:t>
      </w:r>
      <w:r w:rsidRPr="000602C0">
        <w:rPr>
          <w:rFonts w:ascii="Times New Roman" w:hAnsi="Times New Roman" w:cs="Times New Roman"/>
          <w:bCs/>
          <w:sz w:val="28"/>
          <w:szCs w:val="28"/>
        </w:rPr>
        <w:t>строительство</w:t>
      </w:r>
      <w:r w:rsidRPr="000602C0">
        <w:rPr>
          <w:rFonts w:ascii="Times New Roman" w:hAnsi="Times New Roman" w:cs="Times New Roman"/>
          <w:sz w:val="28"/>
          <w:szCs w:val="28"/>
        </w:rPr>
        <w:t xml:space="preserve"> </w:t>
      </w:r>
      <w:r w:rsidR="006B4727" w:rsidRPr="000602C0">
        <w:rPr>
          <w:rFonts w:ascii="Times New Roman" w:hAnsi="Times New Roman" w:cs="Times New Roman"/>
          <w:sz w:val="28"/>
          <w:szCs w:val="28"/>
        </w:rPr>
        <w:t>двух детских садов на 150 мест (на расчетный срок – 20 лет) и 350 мест (н</w:t>
      </w:r>
      <w:r w:rsidR="006B4727">
        <w:rPr>
          <w:rFonts w:ascii="Times New Roman" w:hAnsi="Times New Roman" w:cs="Times New Roman"/>
          <w:sz w:val="28"/>
          <w:szCs w:val="28"/>
        </w:rPr>
        <w:t>а</w:t>
      </w:r>
      <w:r>
        <w:rPr>
          <w:rFonts w:ascii="Times New Roman" w:hAnsi="Times New Roman" w:cs="Times New Roman"/>
          <w:sz w:val="28"/>
          <w:szCs w:val="28"/>
        </w:rPr>
        <w:t xml:space="preserve"> прогнозный период до 2050 г.);</w:t>
      </w:r>
    </w:p>
    <w:p w:rsidR="00F972B0" w:rsidRDefault="00F972B0"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 xml:space="preserve">- </w:t>
      </w:r>
      <w:r w:rsidRPr="000602C0">
        <w:rPr>
          <w:rFonts w:ascii="Times New Roman" w:hAnsi="Times New Roman" w:cs="Times New Roman"/>
          <w:bCs/>
          <w:sz w:val="28"/>
          <w:szCs w:val="28"/>
        </w:rPr>
        <w:t>строительство</w:t>
      </w:r>
      <w:r>
        <w:rPr>
          <w:rFonts w:ascii="Times New Roman" w:hAnsi="Times New Roman" w:cs="Times New Roman"/>
          <w:sz w:val="28"/>
          <w:szCs w:val="28"/>
        </w:rPr>
        <w:t xml:space="preserve"> </w:t>
      </w:r>
      <w:r w:rsidR="006B4727">
        <w:rPr>
          <w:rFonts w:ascii="Times New Roman" w:hAnsi="Times New Roman" w:cs="Times New Roman"/>
          <w:sz w:val="28"/>
          <w:szCs w:val="28"/>
        </w:rPr>
        <w:t>собственного здания учреждения дополнительного образования</w:t>
      </w:r>
      <w:r>
        <w:rPr>
          <w:rFonts w:ascii="Times New Roman" w:hAnsi="Times New Roman" w:cs="Times New Roman"/>
          <w:sz w:val="28"/>
          <w:szCs w:val="28"/>
        </w:rPr>
        <w:t>;</w:t>
      </w:r>
    </w:p>
    <w:p w:rsidR="006B4727" w:rsidRPr="00DE4F91" w:rsidRDefault="00F972B0"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 с</w:t>
      </w:r>
      <w:r w:rsidR="006B4727">
        <w:rPr>
          <w:rFonts w:ascii="Times New Roman" w:hAnsi="Times New Roman" w:cs="Times New Roman"/>
          <w:sz w:val="28"/>
          <w:szCs w:val="28"/>
        </w:rPr>
        <w:t xml:space="preserve">троительство больницы в </w:t>
      </w:r>
      <w:proofErr w:type="spellStart"/>
      <w:r w:rsidR="006B4727">
        <w:rPr>
          <w:rFonts w:ascii="Times New Roman" w:hAnsi="Times New Roman" w:cs="Times New Roman"/>
          <w:sz w:val="28"/>
          <w:szCs w:val="28"/>
        </w:rPr>
        <w:t>р.ц</w:t>
      </w:r>
      <w:proofErr w:type="spellEnd"/>
      <w:r w:rsidR="006B4727">
        <w:rPr>
          <w:rFonts w:ascii="Times New Roman" w:hAnsi="Times New Roman" w:cs="Times New Roman"/>
          <w:sz w:val="28"/>
          <w:szCs w:val="28"/>
        </w:rPr>
        <w:t xml:space="preserve">. </w:t>
      </w:r>
      <w:proofErr w:type="spellStart"/>
      <w:r w:rsidR="006B4727">
        <w:rPr>
          <w:rFonts w:ascii="Times New Roman" w:hAnsi="Times New Roman" w:cs="Times New Roman"/>
          <w:sz w:val="28"/>
          <w:szCs w:val="28"/>
        </w:rPr>
        <w:t>с</w:t>
      </w:r>
      <w:proofErr w:type="gramStart"/>
      <w:r w:rsidR="006B4727">
        <w:rPr>
          <w:rFonts w:ascii="Times New Roman" w:hAnsi="Times New Roman" w:cs="Times New Roman"/>
          <w:sz w:val="28"/>
          <w:szCs w:val="28"/>
        </w:rPr>
        <w:t>.Т</w:t>
      </w:r>
      <w:proofErr w:type="gramEnd"/>
      <w:r w:rsidR="006B4727">
        <w:rPr>
          <w:rFonts w:ascii="Times New Roman" w:hAnsi="Times New Roman" w:cs="Times New Roman"/>
          <w:sz w:val="28"/>
          <w:szCs w:val="28"/>
        </w:rPr>
        <w:t>ашла</w:t>
      </w:r>
      <w:proofErr w:type="spellEnd"/>
      <w:r w:rsidR="006B4727">
        <w:rPr>
          <w:rFonts w:ascii="Times New Roman" w:hAnsi="Times New Roman" w:cs="Times New Roman"/>
          <w:sz w:val="28"/>
          <w:szCs w:val="28"/>
        </w:rPr>
        <w:t xml:space="preserve"> либо расширение на территории существующего больничного городка в </w:t>
      </w:r>
      <w:proofErr w:type="spellStart"/>
      <w:r w:rsidR="006B4727">
        <w:rPr>
          <w:rFonts w:ascii="Times New Roman" w:hAnsi="Times New Roman" w:cs="Times New Roman"/>
          <w:sz w:val="28"/>
          <w:szCs w:val="28"/>
        </w:rPr>
        <w:t>с.Ташла</w:t>
      </w:r>
      <w:proofErr w:type="spellEnd"/>
      <w:r w:rsidR="006B4727">
        <w:rPr>
          <w:rFonts w:ascii="Times New Roman" w:hAnsi="Times New Roman" w:cs="Times New Roman"/>
          <w:sz w:val="28"/>
          <w:szCs w:val="28"/>
        </w:rPr>
        <w:t xml:space="preserve"> </w:t>
      </w:r>
      <w:r w:rsidR="006B4727" w:rsidRPr="00DE4F91">
        <w:rPr>
          <w:rFonts w:ascii="Times New Roman" w:hAnsi="Times New Roman" w:cs="Times New Roman"/>
          <w:sz w:val="28"/>
          <w:szCs w:val="28"/>
        </w:rPr>
        <w:t>на 160 мест</w:t>
      </w:r>
      <w:r>
        <w:rPr>
          <w:rFonts w:ascii="Times New Roman" w:hAnsi="Times New Roman" w:cs="Times New Roman"/>
          <w:sz w:val="28"/>
          <w:szCs w:val="28"/>
        </w:rPr>
        <w:t>;</w:t>
      </w:r>
      <w:r w:rsidR="006B4727" w:rsidRPr="00DE4F91">
        <w:rPr>
          <w:rFonts w:ascii="Times New Roman" w:hAnsi="Times New Roman" w:cs="Times New Roman"/>
          <w:sz w:val="28"/>
          <w:szCs w:val="28"/>
        </w:rPr>
        <w:t xml:space="preserve">  </w:t>
      </w:r>
    </w:p>
    <w:p w:rsidR="006B4727" w:rsidRPr="000331BA" w:rsidRDefault="00F972B0" w:rsidP="00F972B0">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6B4727">
        <w:rPr>
          <w:rFonts w:ascii="Times New Roman" w:hAnsi="Times New Roman" w:cs="Times New Roman"/>
          <w:sz w:val="28"/>
          <w:szCs w:val="28"/>
        </w:rPr>
        <w:t xml:space="preserve"> строительство </w:t>
      </w:r>
      <w:r w:rsidR="006B4727" w:rsidRPr="00690DCF">
        <w:rPr>
          <w:rFonts w:ascii="Times New Roman" w:hAnsi="Times New Roman" w:cs="Times New Roman"/>
          <w:sz w:val="28"/>
        </w:rPr>
        <w:t xml:space="preserve">полного комплекса очистных сооружений по очистке хозяйственно-фекальных вод для жилого </w:t>
      </w:r>
      <w:proofErr w:type="gramStart"/>
      <w:r w:rsidR="006B4727">
        <w:rPr>
          <w:rFonts w:ascii="Times New Roman" w:hAnsi="Times New Roman" w:cs="Times New Roman"/>
          <w:sz w:val="28"/>
        </w:rPr>
        <w:t>с</w:t>
      </w:r>
      <w:proofErr w:type="gramEnd"/>
      <w:r w:rsidR="006B4727">
        <w:rPr>
          <w:rFonts w:ascii="Times New Roman" w:hAnsi="Times New Roman" w:cs="Times New Roman"/>
          <w:sz w:val="28"/>
        </w:rPr>
        <w:t>.</w:t>
      </w:r>
      <w:r w:rsidR="006B4727" w:rsidRPr="00690DCF">
        <w:rPr>
          <w:rFonts w:ascii="Times New Roman" w:hAnsi="Times New Roman" w:cs="Times New Roman"/>
          <w:sz w:val="28"/>
        </w:rPr>
        <w:t xml:space="preserve">  </w:t>
      </w:r>
      <w:proofErr w:type="gramStart"/>
      <w:r w:rsidR="006B4727" w:rsidRPr="00690DCF">
        <w:rPr>
          <w:rFonts w:ascii="Times New Roman" w:hAnsi="Times New Roman" w:cs="Times New Roman"/>
          <w:sz w:val="28"/>
        </w:rPr>
        <w:t>Ташла</w:t>
      </w:r>
      <w:proofErr w:type="gramEnd"/>
      <w:r w:rsidR="006B4727" w:rsidRPr="00690DCF">
        <w:rPr>
          <w:rFonts w:ascii="Times New Roman" w:hAnsi="Times New Roman" w:cs="Times New Roman"/>
          <w:sz w:val="28"/>
        </w:rPr>
        <w:t>, включая прием стоков ООО МПЗ «</w:t>
      </w:r>
      <w:proofErr w:type="spellStart"/>
      <w:r w:rsidR="006B4727" w:rsidRPr="00690DCF">
        <w:rPr>
          <w:rFonts w:ascii="Times New Roman" w:hAnsi="Times New Roman" w:cs="Times New Roman"/>
          <w:sz w:val="28"/>
        </w:rPr>
        <w:t>Ташлинский</w:t>
      </w:r>
      <w:proofErr w:type="spellEnd"/>
      <w:r w:rsidR="006B4727" w:rsidRPr="00690DCF">
        <w:rPr>
          <w:rFonts w:ascii="Times New Roman" w:hAnsi="Times New Roman" w:cs="Times New Roman"/>
          <w:sz w:val="28"/>
        </w:rPr>
        <w:t>», ООО МК «Магистраль»</w:t>
      </w:r>
      <w:r w:rsidR="006B4727">
        <w:rPr>
          <w:rFonts w:ascii="Times New Roman" w:hAnsi="Times New Roman" w:cs="Times New Roman"/>
          <w:sz w:val="28"/>
        </w:rPr>
        <w:t xml:space="preserve">. </w:t>
      </w:r>
    </w:p>
    <w:p w:rsidR="00AE5A95" w:rsidRDefault="00AE5A95" w:rsidP="00ED1FEA">
      <w:pPr>
        <w:pStyle w:val="1"/>
        <w:ind w:firstLine="851"/>
        <w:jc w:val="both"/>
        <w:rPr>
          <w:rFonts w:eastAsia="Times New Roman"/>
        </w:rPr>
      </w:pPr>
      <w:bookmarkStart w:id="23" w:name="dst101700"/>
      <w:bookmarkStart w:id="24" w:name="_Toc40871645"/>
      <w:bookmarkEnd w:id="23"/>
      <w:r w:rsidRPr="00AE5A95">
        <w:rPr>
          <w:rFonts w:eastAsia="Times New Roman"/>
        </w:rPr>
        <w:t xml:space="preserve">6) </w:t>
      </w:r>
      <w:r w:rsidR="00ED1FEA">
        <w:rPr>
          <w:rFonts w:eastAsia="Times New Roman"/>
        </w:rPr>
        <w:t>П</w:t>
      </w:r>
      <w:r w:rsidRPr="00AE5A95">
        <w:rPr>
          <w:rFonts w:eastAsia="Times New Roman"/>
        </w:rPr>
        <w:t>еречень и характеристик</w:t>
      </w:r>
      <w:r w:rsidR="00ED1FEA">
        <w:rPr>
          <w:rFonts w:eastAsia="Times New Roman"/>
        </w:rPr>
        <w:t>а</w:t>
      </w:r>
      <w:r w:rsidRPr="00AE5A95">
        <w:rPr>
          <w:rFonts w:eastAsia="Times New Roman"/>
        </w:rPr>
        <w:t xml:space="preserve"> основных факторов риска возникновения чрезвычайных ситуаций прир</w:t>
      </w:r>
      <w:r w:rsidR="00ED1FEA">
        <w:rPr>
          <w:rFonts w:eastAsia="Times New Roman"/>
        </w:rPr>
        <w:t>одного и техногенного характера.</w:t>
      </w:r>
      <w:bookmarkEnd w:id="24"/>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iCs/>
          <w:sz w:val="28"/>
          <w:szCs w:val="28"/>
        </w:rPr>
      </w:pPr>
      <w:r w:rsidRPr="0024742C">
        <w:rPr>
          <w:rFonts w:ascii="Times New Roman" w:eastAsia="Times New Roman" w:hAnsi="Times New Roman" w:cs="Times New Roman"/>
          <w:b/>
          <w:i/>
          <w:iCs/>
          <w:sz w:val="28"/>
          <w:szCs w:val="28"/>
        </w:rPr>
        <w:t>Источники природных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На территории </w:t>
      </w:r>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ского сельсовета возможны следующие негативные природные явления:</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засуха;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пылевые бури (15-31 м/с);</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природные;</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снегопады, превышающие 20 мм за 24 часа;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град с диаметром частиц более 5 мм;</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гололед;</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подтопления;</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гололед с диаметром отложений более 200 мм</w:t>
      </w:r>
      <w:proofErr w:type="gramStart"/>
      <w:r w:rsidRPr="0024742C">
        <w:rPr>
          <w:rFonts w:ascii="Times New Roman" w:hAnsi="Times New Roman"/>
          <w:sz w:val="28"/>
          <w:szCs w:val="28"/>
        </w:rPr>
        <w:t>.;</w:t>
      </w:r>
      <w:proofErr w:type="gramEnd"/>
    </w:p>
    <w:p w:rsidR="0024742C" w:rsidRPr="0024742C" w:rsidRDefault="0024742C" w:rsidP="0024742C">
      <w:pPr>
        <w:numPr>
          <w:ilvl w:val="0"/>
          <w:numId w:val="24"/>
        </w:numPr>
        <w:tabs>
          <w:tab w:val="left" w:pos="1128"/>
        </w:tabs>
        <w:suppressAutoHyphens/>
        <w:spacing w:after="120"/>
        <w:ind w:left="0" w:firstLine="851"/>
        <w:contextualSpacing/>
        <w:jc w:val="both"/>
        <w:rPr>
          <w:rFonts w:ascii="Times New Roman" w:hAnsi="Times New Roman"/>
          <w:sz w:val="28"/>
          <w:szCs w:val="28"/>
        </w:rPr>
      </w:pPr>
      <w:r w:rsidRPr="0024742C">
        <w:rPr>
          <w:rFonts w:ascii="Times New Roman" w:hAnsi="Times New Roman"/>
          <w:sz w:val="28"/>
          <w:szCs w:val="28"/>
        </w:rPr>
        <w:t xml:space="preserve">сильные ветры со скоростью более 32 м/с (ураганы, тайфуны).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Источники техногенных чрезвычайных ситуаций</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транспортные аварии (катастрофы);</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и взрывы (с возможным горением);</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угрозой выброса </w:t>
      </w:r>
      <w:proofErr w:type="gramStart"/>
      <w:r w:rsidRPr="0024742C">
        <w:rPr>
          <w:rFonts w:ascii="Times New Roman" w:eastAsia="Times New Roman" w:hAnsi="Times New Roman" w:cs="Times New Roman"/>
          <w:sz w:val="28"/>
          <w:szCs w:val="28"/>
        </w:rPr>
        <w:t>аварийно-химически</w:t>
      </w:r>
      <w:proofErr w:type="gramEnd"/>
      <w:r w:rsidRPr="0024742C">
        <w:rPr>
          <w:rFonts w:ascii="Times New Roman" w:eastAsia="Times New Roman" w:hAnsi="Times New Roman" w:cs="Times New Roman"/>
          <w:sz w:val="28"/>
          <w:szCs w:val="28"/>
        </w:rPr>
        <w:t xml:space="preserve"> опасных веществ;</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электрических системах;</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коммунальных системах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К поражающим факторам возможных чрезвычайных ситуаций техногенного характера опасных объектов территории относятся:</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воздушная ударная волна, возникающая при взрывных превращениях облаков топливно-воздушных смесей, взрывчатых веществ, при взрывах резервуаров с перегретой жидкостью и сосудов под давлением;</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тепловое излучение продуктов горения при пожаре и взрыве, в том числе при образовании «огненного шара»;</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токсические нагрузки вследствие выброса опасных химических веществ и их воздействия на людей.</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val="x-none"/>
        </w:rPr>
      </w:pPr>
      <w:bookmarkStart w:id="25" w:name="_Toc364848234"/>
      <w:bookmarkStart w:id="26" w:name="_Toc417463505"/>
      <w:r>
        <w:rPr>
          <w:rFonts w:ascii="Times New Roman" w:eastAsia="Times New Roman" w:hAnsi="Times New Roman" w:cs="Times New Roman"/>
          <w:b/>
          <w:bCs/>
          <w:i/>
          <w:iCs/>
          <w:sz w:val="28"/>
          <w:szCs w:val="28"/>
        </w:rPr>
        <w:t xml:space="preserve">6.1 </w:t>
      </w:r>
      <w:r w:rsidRPr="0024742C">
        <w:rPr>
          <w:rFonts w:ascii="Times New Roman" w:eastAsia="Times New Roman" w:hAnsi="Times New Roman" w:cs="Times New Roman"/>
          <w:b/>
          <w:bCs/>
          <w:i/>
          <w:iCs/>
          <w:sz w:val="28"/>
          <w:szCs w:val="28"/>
          <w:lang w:val="x-none"/>
        </w:rPr>
        <w:t>Чрезвычайные ситуации природного характера</w:t>
      </w:r>
      <w:bookmarkEnd w:id="25"/>
      <w:bookmarkEnd w:id="26"/>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Климатические условия района создают опасность возникновения следующих опасных природных явлений: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Низкие температуры зимой, создающие опасность обморожения и переохлаждения, повышенные сезонные и суточные перепады температур. Большая скорость ветра (больше 15 м/сек), летом засухи наблюдаются 1 раз в 2- 3 года и делятся от 20 до 37 дней.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Метеорологические неблагоприятные явления увеличивают опасность возникновения чрезвычайных ситуаций на транспорте, а также становятся причиной повреждения и разрушения систем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предупреждения и снижения ущерба чрезвычайных ситуаций метеорологического характера рекомендуется проведение следующих мероприятий:</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организовать </w:t>
      </w:r>
      <w:proofErr w:type="spellStart"/>
      <w:r w:rsidRPr="0024742C">
        <w:rPr>
          <w:rFonts w:ascii="Times New Roman" w:eastAsia="Times New Roman" w:hAnsi="Times New Roman" w:cs="Times New Roman"/>
          <w:sz w:val="28"/>
          <w:szCs w:val="28"/>
        </w:rPr>
        <w:t>метелезащиту</w:t>
      </w:r>
      <w:proofErr w:type="spellEnd"/>
      <w:r w:rsidRPr="0024742C">
        <w:rPr>
          <w:rFonts w:ascii="Times New Roman" w:eastAsia="Times New Roman" w:hAnsi="Times New Roman" w:cs="Times New Roman"/>
          <w:sz w:val="28"/>
          <w:szCs w:val="28"/>
        </w:rPr>
        <w:t xml:space="preserve"> и ветрозащиту путей сообщения и наземных инженерно-коммуникационных систем от ветров южной четверти;</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подсыпка песка на проезжие части дорог района для предотвращения дорожно-транспортных происшествий происходящих вследствие гололеда;</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заблаговременное оповещение населения и организаций, аварии на которых способны нарушить жизнеобеспечение населения о возникновении и развитии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Экономичным видом защиты автомобильных дорог от снежных заносов являются лесонасаждения. На участках где по почвенно-климатическим или другим условиям не могут быть выращены защитные лесные насаждения, создают контурную защиту из постоянных заборов. В качестве временного средства снегозащиты могут использоваться переносные решетчатые щиты.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Для защиты затапливаемых территорий предлагается строительство дамбы обвалования.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соответствии с климатическими особенностями региона, период с апреля по октябрь месяц является пожароопасным сезоном. К природным опасностям степные пожары. </w:t>
      </w:r>
      <w:r w:rsidRPr="0024742C">
        <w:rPr>
          <w:rFonts w:ascii="Times New Roman" w:eastAsia="Times New Roman" w:hAnsi="Times New Roman" w:cs="Times New Roman"/>
          <w:sz w:val="28"/>
          <w:szCs w:val="28"/>
        </w:rPr>
        <w:tab/>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Степные и хлебные массивы в районе занимают большие площади. Горючим материалом в них является растительный покров, различного вида травы, хлебные злаки, технические культуры, кустарники, камыш. Все эти материалы воспламеняются от малейшего источника зажигания, особенно при сухой погоде. </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Пожары степных и хлебных массивов могут создать угрозу их возникновения в близлежащих населенных пунктах.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Меры предупреждения и снижения ущерба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регулярного анализа причин возникновения природных пожаров на территории района;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Контроль соблюдения правил пожарной безопасности, проведение разъяснительной работы среди населения;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проверки состояния средств пожаротушения, замена непригодного к использованию оборудования;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Поддержание в готовности противопожарных формирований;</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Информирование населения о наступлении пожароопасного сезона;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Постоянный мониторинг погодных условий для составления краткосрочных прогнозов развития обстановки;</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Комплекс мер по защите населения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в пожароопасный сезон постоянного мониторинга лесных массивов с целью своевременного обнаружения возникающих очагов возгорания;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контроля и прогнозирования распространения фронта пожара и зоны загазованности, ведение пожарной разведки;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Своевременное оповещение должностных лиц и населения о развитии чрезвычайной ситуации;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локализации и ликвидации очагов пожаров.</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lastRenderedPageBreak/>
        <w:t>Комплекс мер для защиты населенных пунктов</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Создание на предприятиях, в лесах и лесничествах пунктов сосредоточения противопожарного оборудования и инвентаря;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Содержание в безопасном состоянии полос отводов магистральных трубопроводов, железных и автомобильных дорог, вдоль которых расположены лесные массивы;</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Осуществление </w:t>
      </w:r>
      <w:proofErr w:type="gramStart"/>
      <w:r w:rsidRPr="0024742C">
        <w:rPr>
          <w:rFonts w:ascii="Times New Roman" w:eastAsia="Times New Roman" w:hAnsi="Times New Roman" w:cs="Times New Roman"/>
          <w:sz w:val="28"/>
          <w:szCs w:val="28"/>
        </w:rPr>
        <w:t>контроля за</w:t>
      </w:r>
      <w:proofErr w:type="gramEnd"/>
      <w:r w:rsidRPr="0024742C">
        <w:rPr>
          <w:rFonts w:ascii="Times New Roman" w:eastAsia="Times New Roman" w:hAnsi="Times New Roman" w:cs="Times New Roman"/>
          <w:sz w:val="28"/>
          <w:szCs w:val="28"/>
        </w:rPr>
        <w:t xml:space="preserve"> посещением лесов и пребыванием в них граждан с целью отдыха, охоты, рыбной ловли;</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противопожарного обустройства лесов, устройство подъездов к естественным водоемам для забора воды в местах массового отдыха населения;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Осуществление государственного пожарного надзора за соблюдением гражданами требований и правил пожарной безопасности в лесах;</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Создание противопожарных полос между лесными массивами и границами застройки населенных пунктов шириной </w:t>
      </w:r>
      <w:smartTag w:uri="urn:schemas-microsoft-com:office:smarttags" w:element="metricconverter">
        <w:smartTagPr>
          <w:attr w:name="ProductID" w:val="15 м"/>
        </w:smartTagPr>
        <w:r w:rsidRPr="0024742C">
          <w:rPr>
            <w:rFonts w:ascii="Times New Roman" w:eastAsia="Times New Roman" w:hAnsi="Times New Roman" w:cs="Times New Roman"/>
            <w:sz w:val="28"/>
            <w:szCs w:val="28"/>
          </w:rPr>
          <w:t>15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val="x-none"/>
        </w:rPr>
      </w:pPr>
      <w:bookmarkStart w:id="27" w:name="_Toc257983801"/>
      <w:bookmarkStart w:id="28" w:name="_Toc258276930"/>
      <w:bookmarkStart w:id="29" w:name="_Toc305143127"/>
      <w:bookmarkStart w:id="30" w:name="_Toc326324299"/>
      <w:bookmarkStart w:id="31" w:name="_Toc364848235"/>
      <w:bookmarkStart w:id="32" w:name="_Toc417463506"/>
      <w:r>
        <w:rPr>
          <w:rFonts w:ascii="Times New Roman" w:eastAsia="Times New Roman" w:hAnsi="Times New Roman" w:cs="Times New Roman"/>
          <w:b/>
          <w:bCs/>
          <w:i/>
          <w:iCs/>
          <w:sz w:val="28"/>
          <w:szCs w:val="28"/>
        </w:rPr>
        <w:t xml:space="preserve">6.2 </w:t>
      </w:r>
      <w:r w:rsidRPr="0024742C">
        <w:rPr>
          <w:rFonts w:ascii="Times New Roman" w:eastAsia="Times New Roman" w:hAnsi="Times New Roman" w:cs="Times New Roman"/>
          <w:b/>
          <w:bCs/>
          <w:i/>
          <w:iCs/>
          <w:sz w:val="28"/>
          <w:szCs w:val="28"/>
          <w:lang w:val="x-none"/>
        </w:rPr>
        <w:t>Чрезвычайные ситуации техногенного характера</w:t>
      </w:r>
      <w:bookmarkEnd w:id="27"/>
      <w:bookmarkEnd w:id="28"/>
      <w:bookmarkEnd w:id="29"/>
      <w:bookmarkEnd w:id="30"/>
      <w:bookmarkEnd w:id="31"/>
      <w:bookmarkEnd w:id="32"/>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Аварии на транспорте. Перевозка опасных грузов автомобильным транспортом</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Основными причинами возникновения дорожно-транспортных происшествий в МО </w:t>
      </w:r>
      <w:proofErr w:type="spellStart"/>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ский</w:t>
      </w:r>
      <w:proofErr w:type="spellEnd"/>
      <w:r w:rsidRPr="0024742C">
        <w:rPr>
          <w:rFonts w:ascii="Times New Roman" w:eastAsia="Times New Roman" w:hAnsi="Times New Roman" w:cs="Times New Roman"/>
          <w:sz w:val="28"/>
          <w:szCs w:val="28"/>
        </w:rPr>
        <w:t xml:space="preserve"> сельсовет являются: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нарушение правил дорожного движения;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неровное покрытие с дефектами, отсутствие горизонтальной разметки и ограждений на опасных участках;</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недостаточное освещение дорог;</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качество покрытий – низкое сцепление, особенно зимой и др. факторы.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осенне-зимне-весенний период гололед на проезжей части автомобильных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данной ситуации повышается вероятность аварий при транспортировке опасных грузов. Аварийность автотранспорта с цистернами при перевозках опасных грузов принимается </w:t>
      </w:r>
      <w:proofErr w:type="gramStart"/>
      <w:r w:rsidRPr="0024742C">
        <w:rPr>
          <w:rFonts w:ascii="Times New Roman" w:eastAsia="Times New Roman" w:hAnsi="Times New Roman" w:cs="Times New Roman"/>
          <w:sz w:val="28"/>
          <w:szCs w:val="28"/>
        </w:rPr>
        <w:t>равной</w:t>
      </w:r>
      <w:proofErr w:type="gramEnd"/>
      <w:r w:rsidRPr="0024742C">
        <w:rPr>
          <w:rFonts w:ascii="Times New Roman" w:eastAsia="Times New Roman" w:hAnsi="Times New Roman" w:cs="Times New Roman"/>
          <w:sz w:val="28"/>
          <w:szCs w:val="28"/>
        </w:rPr>
        <w:t xml:space="preserve"> </w:t>
      </w:r>
      <w:r w:rsidRPr="0024742C">
        <w:rPr>
          <w:rFonts w:ascii="Times New Roman" w:eastAsia="Times New Roman" w:hAnsi="Times New Roman" w:cs="Times New Roman"/>
          <w:noProof/>
          <w:sz w:val="28"/>
          <w:szCs w:val="28"/>
        </w:rPr>
        <w:drawing>
          <wp:inline distT="0" distB="0" distL="0" distR="0" wp14:anchorId="6DCEA388" wp14:editId="2B647EAF">
            <wp:extent cx="453390" cy="201295"/>
            <wp:effectExtent l="0" t="0" r="381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3390" cy="201295"/>
                    </a:xfrm>
                    <a:prstGeom prst="rect">
                      <a:avLst/>
                    </a:prstGeom>
                    <a:noFill/>
                    <a:ln>
                      <a:noFill/>
                    </a:ln>
                  </pic:spPr>
                </pic:pic>
              </a:graphicData>
            </a:graphic>
          </wp:inline>
        </w:drawing>
      </w:r>
      <w:r w:rsidRPr="0024742C">
        <w:rPr>
          <w:rFonts w:ascii="Times New Roman" w:eastAsia="Times New Roman" w:hAnsi="Times New Roman" w:cs="Times New Roman"/>
          <w:sz w:val="28"/>
          <w:szCs w:val="28"/>
        </w:rPr>
        <w:t xml:space="preserve"> аварий на </w:t>
      </w:r>
      <w:smartTag w:uri="urn:schemas-microsoft-com:office:smarttags" w:element="metricconverter">
        <w:smartTagPr>
          <w:attr w:name="ProductID" w:val="1 км"/>
        </w:smartTagPr>
        <w:r w:rsidRPr="0024742C">
          <w:rPr>
            <w:rFonts w:ascii="Times New Roman" w:eastAsia="Times New Roman" w:hAnsi="Times New Roman" w:cs="Times New Roman"/>
            <w:sz w:val="28"/>
            <w:szCs w:val="28"/>
          </w:rPr>
          <w:t>1 км</w:t>
        </w:r>
      </w:smartTag>
      <w:r w:rsidRPr="0024742C">
        <w:rPr>
          <w:rFonts w:ascii="Times New Roman" w:eastAsia="Times New Roman" w:hAnsi="Times New Roman" w:cs="Times New Roman"/>
          <w:sz w:val="28"/>
          <w:szCs w:val="28"/>
        </w:rPr>
        <w:t xml:space="preserve"> пути.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качестве наиболее вероятных аварийных ситуаций на транспортных магистралях, которые могут привести к возникновению поражающих факторов, следует считать:</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разлив сжиженных углеводородных газов (СУГ) в результате разгерметизации автоцистерны;</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(утечка) из цистерны легко воспламеняемых жидкостей (ЛВЖ);</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АХОВ с образованием зоны заражения при разгерметизации цистерны.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w:t>
      </w:r>
      <w:proofErr w:type="spellStart"/>
      <w:r w:rsidRPr="0024742C">
        <w:rPr>
          <w:rFonts w:ascii="Times New Roman" w:eastAsia="Times New Roman" w:hAnsi="Times New Roman" w:cs="Times New Roman"/>
          <w:sz w:val="28"/>
          <w:szCs w:val="28"/>
        </w:rPr>
        <w:t>выливом</w:t>
      </w:r>
      <w:proofErr w:type="spellEnd"/>
      <w:r w:rsidRPr="0024742C">
        <w:rPr>
          <w:rFonts w:ascii="Times New Roman" w:eastAsia="Times New Roman" w:hAnsi="Times New Roman" w:cs="Times New Roman"/>
          <w:sz w:val="28"/>
          <w:szCs w:val="28"/>
        </w:rPr>
        <w:t xml:space="preserve"> опасных грузов возможны в случае транспортных происшествий и нарушения технологии ведения погрузочно-разгрузочных работ. Радиус поражения при чрезвычайной ситуации может составить от </w:t>
      </w:r>
      <w:smartTag w:uri="urn:schemas-microsoft-com:office:smarttags" w:element="metricconverter">
        <w:smartTagPr>
          <w:attr w:name="ProductID" w:val="100 м"/>
        </w:smartTagPr>
        <w:r w:rsidRPr="0024742C">
          <w:rPr>
            <w:rFonts w:ascii="Times New Roman" w:eastAsia="Times New Roman" w:hAnsi="Times New Roman" w:cs="Times New Roman"/>
            <w:sz w:val="28"/>
            <w:szCs w:val="28"/>
          </w:rPr>
          <w:t>100 м</w:t>
        </w:r>
      </w:smartTag>
      <w:r w:rsidRPr="0024742C">
        <w:rPr>
          <w:rFonts w:ascii="Times New Roman" w:eastAsia="Times New Roman" w:hAnsi="Times New Roman" w:cs="Times New Roman"/>
          <w:sz w:val="28"/>
          <w:szCs w:val="28"/>
        </w:rPr>
        <w:t xml:space="preserve"> до </w:t>
      </w:r>
      <w:smartTag w:uri="urn:schemas-microsoft-com:office:smarttags" w:element="metricconverter">
        <w:smartTagPr>
          <w:attr w:name="ProductID" w:val="300 м"/>
        </w:smartTagPr>
        <w:r w:rsidRPr="0024742C">
          <w:rPr>
            <w:rFonts w:ascii="Times New Roman" w:eastAsia="Times New Roman" w:hAnsi="Times New Roman" w:cs="Times New Roman"/>
            <w:sz w:val="28"/>
            <w:szCs w:val="28"/>
          </w:rPr>
          <w:t>300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При аварии возможны гибель людей и (или) причинение им тяжких телесных повреждений, а также временная приостановка движения на основных транспортных магистралях района.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Мероприятия по предотвращению чрезвычайных ситуаций на автотранспорте</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инженерными коммуникациями (газопроводами, ЛЭП), в период гололеда;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Устройство ограждений, разметка, установка дорожных знаков, улучшение освещения на автодорогах;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Работа служб ГИБДД на дорогах за соблюдением скорости движения, особенно участках, пересекающих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Регулярная проверка состояния постоянных автомобильных мостов через реки и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Очистка дорог в зимнее время от снежных валов, сужающих проезжую часть и ограничивающих видимость.</w:t>
      </w:r>
    </w:p>
    <w:p w:rsid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Прогнозные оценки последствий ЧС для токсичных и взрывопожароопасных  веще</w:t>
      </w:r>
      <w:proofErr w:type="gramStart"/>
      <w:r w:rsidRPr="0024742C">
        <w:rPr>
          <w:rFonts w:ascii="Times New Roman" w:eastAsia="Times New Roman" w:hAnsi="Times New Roman" w:cs="Times New Roman"/>
          <w:sz w:val="28"/>
          <w:szCs w:val="28"/>
        </w:rPr>
        <w:t>ств пр</w:t>
      </w:r>
      <w:proofErr w:type="gramEnd"/>
      <w:r w:rsidRPr="0024742C">
        <w:rPr>
          <w:rFonts w:ascii="Times New Roman" w:eastAsia="Times New Roman" w:hAnsi="Times New Roman" w:cs="Times New Roman"/>
          <w:sz w:val="28"/>
          <w:szCs w:val="28"/>
        </w:rPr>
        <w:t>и их транспортировке автотранспортом приведены в таблицах ниже.</w:t>
      </w:r>
    </w:p>
    <w:p w:rsidR="0024742C" w:rsidRPr="0024742C" w:rsidRDefault="0024742C" w:rsidP="0024742C">
      <w:pPr>
        <w:tabs>
          <w:tab w:val="left" w:pos="1134"/>
        </w:tabs>
        <w:spacing w:after="0" w:line="240" w:lineRule="auto"/>
        <w:ind w:firstLine="709"/>
        <w:jc w:val="both"/>
        <w:rPr>
          <w:rFonts w:ascii="Times New Roman" w:eastAsia="Times New Roman" w:hAnsi="Times New Roman" w:cs="Times New Roman"/>
          <w:i/>
          <w:sz w:val="28"/>
          <w:szCs w:val="20"/>
          <w:lang w:val="en-US"/>
        </w:rPr>
      </w:pPr>
      <w:r w:rsidRPr="0024742C">
        <w:rPr>
          <w:rFonts w:ascii="Times New Roman" w:eastAsia="Times New Roman" w:hAnsi="Times New Roman" w:cs="Times New Roman"/>
          <w:bCs/>
          <w:i/>
          <w:sz w:val="28"/>
          <w:szCs w:val="20"/>
        </w:rPr>
        <w:t>Таблица 6.</w:t>
      </w:r>
      <w:r w:rsidR="00A65343">
        <w:rPr>
          <w:rFonts w:ascii="Times New Roman" w:eastAsia="Times New Roman" w:hAnsi="Times New Roman" w:cs="Times New Roman"/>
          <w:bCs/>
          <w:i/>
          <w:sz w:val="28"/>
          <w:szCs w:val="20"/>
        </w:rPr>
        <w:t>2</w:t>
      </w:r>
      <w:r w:rsidRPr="0024742C">
        <w:rPr>
          <w:rFonts w:ascii="Times New Roman" w:eastAsia="Times New Roman" w:hAnsi="Times New Roman" w:cs="Times New Roman"/>
          <w:bCs/>
          <w:i/>
          <w:sz w:val="28"/>
          <w:szCs w:val="20"/>
        </w:rPr>
        <w:t>-1</w:t>
      </w:r>
    </w:p>
    <w:tbl>
      <w:tblPr>
        <w:tblW w:w="9209" w:type="dxa"/>
        <w:jc w:val="center"/>
        <w:tblInd w:w="93" w:type="dxa"/>
        <w:tblLook w:val="04A0" w:firstRow="1" w:lastRow="0" w:firstColumn="1" w:lastColumn="0" w:noHBand="0" w:noVBand="1"/>
      </w:tblPr>
      <w:tblGrid>
        <w:gridCol w:w="1291"/>
        <w:gridCol w:w="1129"/>
        <w:gridCol w:w="1733"/>
        <w:gridCol w:w="1682"/>
        <w:gridCol w:w="1733"/>
        <w:gridCol w:w="1643"/>
      </w:tblGrid>
      <w:tr w:rsidR="0024742C" w:rsidRPr="0024742C" w:rsidTr="0024742C">
        <w:trPr>
          <w:trHeight w:val="360"/>
          <w:jc w:val="center"/>
        </w:trPr>
        <w:tc>
          <w:tcPr>
            <w:tcW w:w="9209"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Токсичные вещества при транспортировке автотранспортом</w:t>
            </w:r>
          </w:p>
        </w:tc>
      </w:tr>
      <w:tr w:rsidR="0024742C" w:rsidRPr="0024742C" w:rsidTr="0024742C">
        <w:trPr>
          <w:trHeight w:val="360"/>
          <w:jc w:val="center"/>
        </w:trPr>
        <w:tc>
          <w:tcPr>
            <w:tcW w:w="129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Вещество</w:t>
            </w:r>
          </w:p>
        </w:tc>
        <w:tc>
          <w:tcPr>
            <w:tcW w:w="141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Масса, </w:t>
            </w:r>
            <w:proofErr w:type="gramStart"/>
            <w:r w:rsidRPr="0024742C">
              <w:rPr>
                <w:rFonts w:ascii="Times New Roman" w:eastAsia="Times New Roman" w:hAnsi="Times New Roman" w:cs="Times New Roman"/>
                <w:b/>
                <w:bCs/>
                <w:sz w:val="24"/>
                <w:szCs w:val="20"/>
              </w:rPr>
              <w:t>кг</w:t>
            </w:r>
            <w:proofErr w:type="gramEnd"/>
          </w:p>
        </w:tc>
        <w:tc>
          <w:tcPr>
            <w:tcW w:w="318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Радиусы зон поражения, </w:t>
            </w:r>
            <w:proofErr w:type="gramStart"/>
            <w:r w:rsidRPr="0024742C">
              <w:rPr>
                <w:rFonts w:ascii="Times New Roman" w:eastAsia="Times New Roman" w:hAnsi="Times New Roman" w:cs="Times New Roman"/>
                <w:b/>
                <w:bCs/>
                <w:sz w:val="24"/>
                <w:szCs w:val="20"/>
              </w:rPr>
              <w:t>м</w:t>
            </w:r>
            <w:proofErr w:type="gramEnd"/>
          </w:p>
        </w:tc>
        <w:tc>
          <w:tcPr>
            <w:tcW w:w="3320"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Площадь зон поражения, </w:t>
            </w:r>
            <w:proofErr w:type="gramStart"/>
            <w:r w:rsidRPr="0024742C">
              <w:rPr>
                <w:rFonts w:ascii="Times New Roman" w:eastAsia="Times New Roman" w:hAnsi="Times New Roman" w:cs="Times New Roman"/>
                <w:b/>
                <w:bCs/>
                <w:sz w:val="24"/>
                <w:szCs w:val="20"/>
              </w:rPr>
              <w:t>км</w:t>
            </w:r>
            <w:proofErr w:type="gramEnd"/>
            <w:r w:rsidRPr="0024742C">
              <w:rPr>
                <w:rFonts w:ascii="Times New Roman" w:eastAsia="Times New Roman" w:hAnsi="Times New Roman" w:cs="Times New Roman"/>
                <w:b/>
                <w:bCs/>
                <w:sz w:val="24"/>
                <w:szCs w:val="20"/>
              </w:rPr>
              <w:t xml:space="preserve"> кв.</w:t>
            </w:r>
          </w:p>
        </w:tc>
      </w:tr>
      <w:tr w:rsidR="0024742C" w:rsidRPr="0024742C" w:rsidTr="0024742C">
        <w:trPr>
          <w:trHeight w:val="792"/>
          <w:jc w:val="center"/>
        </w:trPr>
        <w:tc>
          <w:tcPr>
            <w:tcW w:w="1291"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17"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701"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84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Аммиак</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3000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0,18</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1,17</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0,11</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4,3</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Хлор</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50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0,12</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0,75</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0,046</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1,79</w:t>
            </w:r>
          </w:p>
        </w:tc>
      </w:tr>
    </w:tbl>
    <w:p w:rsidR="0024742C" w:rsidRPr="00A65343" w:rsidRDefault="0024742C" w:rsidP="0024742C">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sidR="00A65343">
        <w:rPr>
          <w:rFonts w:ascii="Times New Roman" w:eastAsia="Times New Roman" w:hAnsi="Times New Roman" w:cs="Times New Roman"/>
          <w:bCs/>
          <w:i/>
          <w:sz w:val="28"/>
          <w:szCs w:val="20"/>
        </w:rPr>
        <w:t>-2</w:t>
      </w:r>
    </w:p>
    <w:tbl>
      <w:tblPr>
        <w:tblW w:w="9234" w:type="dxa"/>
        <w:tblInd w:w="93" w:type="dxa"/>
        <w:tblLayout w:type="fixed"/>
        <w:tblLook w:val="04A0" w:firstRow="1" w:lastRow="0" w:firstColumn="1" w:lastColumn="0" w:noHBand="0" w:noVBand="1"/>
      </w:tblPr>
      <w:tblGrid>
        <w:gridCol w:w="1149"/>
        <w:gridCol w:w="1257"/>
        <w:gridCol w:w="1365"/>
        <w:gridCol w:w="1045"/>
        <w:gridCol w:w="850"/>
        <w:gridCol w:w="1437"/>
        <w:gridCol w:w="850"/>
        <w:gridCol w:w="1281"/>
      </w:tblGrid>
      <w:tr w:rsidR="0024742C" w:rsidRPr="00A65343" w:rsidTr="00A65343">
        <w:trPr>
          <w:trHeight w:val="360"/>
        </w:trPr>
        <w:tc>
          <w:tcPr>
            <w:tcW w:w="9234" w:type="dxa"/>
            <w:gridSpan w:val="8"/>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Взрывопожароопасные вещества при транспортировке автотранспортом</w:t>
            </w:r>
          </w:p>
        </w:tc>
      </w:tr>
      <w:tr w:rsidR="0024742C" w:rsidRPr="00A65343" w:rsidTr="00A65343">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Вещество</w:t>
            </w:r>
          </w:p>
        </w:tc>
        <w:tc>
          <w:tcPr>
            <w:tcW w:w="125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gramStart"/>
            <w:r w:rsidRPr="00A65343">
              <w:rPr>
                <w:rFonts w:ascii="Times New Roman" w:eastAsia="Times New Roman" w:hAnsi="Times New Roman" w:cs="Times New Roman"/>
                <w:b/>
                <w:bCs/>
                <w:sz w:val="24"/>
                <w:szCs w:val="20"/>
              </w:rPr>
              <w:t>участвую-</w:t>
            </w:r>
            <w:proofErr w:type="spellStart"/>
            <w:r w:rsidRPr="00A65343">
              <w:rPr>
                <w:rFonts w:ascii="Times New Roman" w:eastAsia="Times New Roman" w:hAnsi="Times New Roman" w:cs="Times New Roman"/>
                <w:b/>
                <w:bCs/>
                <w:sz w:val="24"/>
                <w:szCs w:val="20"/>
              </w:rPr>
              <w:t>щего</w:t>
            </w:r>
            <w:proofErr w:type="spellEnd"/>
            <w:proofErr w:type="gramEnd"/>
            <w:r w:rsidRPr="00A65343">
              <w:rPr>
                <w:rFonts w:ascii="Times New Roman" w:eastAsia="Times New Roman" w:hAnsi="Times New Roman" w:cs="Times New Roman"/>
                <w:b/>
                <w:bCs/>
                <w:sz w:val="24"/>
                <w:szCs w:val="20"/>
              </w:rPr>
              <w:t xml:space="preserve"> в пожаре разлития, кг</w:t>
            </w:r>
          </w:p>
        </w:tc>
        <w:tc>
          <w:tcPr>
            <w:tcW w:w="3260" w:type="dxa"/>
            <w:gridSpan w:val="3"/>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Пожар разлития</w:t>
            </w:r>
          </w:p>
        </w:tc>
        <w:tc>
          <w:tcPr>
            <w:tcW w:w="143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gramStart"/>
            <w:r w:rsidRPr="00A65343">
              <w:rPr>
                <w:rFonts w:ascii="Times New Roman" w:eastAsia="Times New Roman" w:hAnsi="Times New Roman" w:cs="Times New Roman"/>
                <w:b/>
                <w:bCs/>
                <w:sz w:val="24"/>
                <w:szCs w:val="20"/>
              </w:rPr>
              <w:t>участвую-</w:t>
            </w:r>
            <w:proofErr w:type="spellStart"/>
            <w:r w:rsidRPr="00A65343">
              <w:rPr>
                <w:rFonts w:ascii="Times New Roman" w:eastAsia="Times New Roman" w:hAnsi="Times New Roman" w:cs="Times New Roman"/>
                <w:b/>
                <w:bCs/>
                <w:sz w:val="24"/>
                <w:szCs w:val="20"/>
              </w:rPr>
              <w:t>щего</w:t>
            </w:r>
            <w:proofErr w:type="spellEnd"/>
            <w:proofErr w:type="gramEnd"/>
            <w:r w:rsidRPr="00A65343">
              <w:rPr>
                <w:rFonts w:ascii="Times New Roman" w:eastAsia="Times New Roman" w:hAnsi="Times New Roman" w:cs="Times New Roman"/>
                <w:b/>
                <w:bCs/>
                <w:sz w:val="24"/>
                <w:szCs w:val="20"/>
              </w:rPr>
              <w:t xml:space="preserve"> в пожаре по типу  «огненный шар», кг</w:t>
            </w:r>
          </w:p>
        </w:tc>
        <w:tc>
          <w:tcPr>
            <w:tcW w:w="213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Огненный шар</w:t>
            </w:r>
          </w:p>
        </w:tc>
      </w:tr>
      <w:tr w:rsidR="0024742C" w:rsidRPr="00A65343" w:rsidTr="00A65343">
        <w:trPr>
          <w:trHeight w:val="1056"/>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25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36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Расстояние от центра пожара (радиус пролива), </w:t>
            </w:r>
            <w:proofErr w:type="gramStart"/>
            <w:r w:rsidRPr="00A65343">
              <w:rPr>
                <w:rFonts w:ascii="Times New Roman" w:eastAsia="Times New Roman" w:hAnsi="Times New Roman" w:cs="Times New Roman"/>
                <w:b/>
                <w:bCs/>
                <w:sz w:val="24"/>
                <w:szCs w:val="20"/>
              </w:rPr>
              <w:t>м</w:t>
            </w:r>
            <w:proofErr w:type="gramEnd"/>
          </w:p>
        </w:tc>
        <w:tc>
          <w:tcPr>
            <w:tcW w:w="104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spellStart"/>
            <w:proofErr w:type="gramStart"/>
            <w:r w:rsidRPr="00A65343">
              <w:rPr>
                <w:rFonts w:ascii="Times New Roman" w:eastAsia="Times New Roman" w:hAnsi="Times New Roman" w:cs="Times New Roman"/>
                <w:b/>
                <w:bCs/>
                <w:sz w:val="24"/>
                <w:szCs w:val="20"/>
              </w:rPr>
              <w:t>Пло-щадь</w:t>
            </w:r>
            <w:proofErr w:type="spellEnd"/>
            <w:proofErr w:type="gramEnd"/>
            <w:r w:rsidRPr="00A65343">
              <w:rPr>
                <w:rFonts w:ascii="Times New Roman" w:eastAsia="Times New Roman" w:hAnsi="Times New Roman" w:cs="Times New Roman"/>
                <w:b/>
                <w:bCs/>
                <w:sz w:val="24"/>
                <w:szCs w:val="20"/>
              </w:rPr>
              <w:t xml:space="preserve"> разлива, м кв.</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gramStart"/>
            <w:r w:rsidRPr="00A65343">
              <w:rPr>
                <w:rFonts w:ascii="Times New Roman" w:eastAsia="Times New Roman" w:hAnsi="Times New Roman" w:cs="Times New Roman"/>
                <w:b/>
                <w:bCs/>
                <w:sz w:val="24"/>
                <w:szCs w:val="20"/>
              </w:rPr>
              <w:t>Безо-</w:t>
            </w:r>
            <w:proofErr w:type="spellStart"/>
            <w:r w:rsidRPr="00A65343">
              <w:rPr>
                <w:rFonts w:ascii="Times New Roman" w:eastAsia="Times New Roman" w:hAnsi="Times New Roman" w:cs="Times New Roman"/>
                <w:b/>
                <w:bCs/>
                <w:sz w:val="24"/>
                <w:szCs w:val="20"/>
              </w:rPr>
              <w:t>пасное</w:t>
            </w:r>
            <w:proofErr w:type="spellEnd"/>
            <w:proofErr w:type="gramEnd"/>
            <w:r w:rsidRPr="00A65343">
              <w:rPr>
                <w:rFonts w:ascii="Times New Roman" w:eastAsia="Times New Roman" w:hAnsi="Times New Roman" w:cs="Times New Roman"/>
                <w:b/>
                <w:bCs/>
                <w:sz w:val="24"/>
                <w:szCs w:val="20"/>
              </w:rPr>
              <w:t xml:space="preserve"> </w:t>
            </w:r>
            <w:proofErr w:type="spellStart"/>
            <w:r w:rsidRPr="00A65343">
              <w:rPr>
                <w:rFonts w:ascii="Times New Roman" w:eastAsia="Times New Roman" w:hAnsi="Times New Roman" w:cs="Times New Roman"/>
                <w:b/>
                <w:bCs/>
                <w:sz w:val="24"/>
                <w:szCs w:val="20"/>
              </w:rPr>
              <w:t>расс-тояние</w:t>
            </w:r>
            <w:proofErr w:type="spellEnd"/>
            <w:r w:rsidRPr="00A65343">
              <w:rPr>
                <w:rFonts w:ascii="Times New Roman" w:eastAsia="Times New Roman" w:hAnsi="Times New Roman" w:cs="Times New Roman"/>
                <w:b/>
                <w:bCs/>
                <w:sz w:val="24"/>
                <w:szCs w:val="20"/>
              </w:rPr>
              <w:t>, м</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Радиус </w:t>
            </w:r>
            <w:proofErr w:type="spellStart"/>
            <w:proofErr w:type="gramStart"/>
            <w:r w:rsidRPr="00A65343">
              <w:rPr>
                <w:rFonts w:ascii="Times New Roman" w:eastAsia="Times New Roman" w:hAnsi="Times New Roman" w:cs="Times New Roman"/>
                <w:b/>
                <w:bCs/>
                <w:sz w:val="24"/>
                <w:szCs w:val="20"/>
              </w:rPr>
              <w:t>огнен-ного</w:t>
            </w:r>
            <w:proofErr w:type="spellEnd"/>
            <w:proofErr w:type="gramEnd"/>
            <w:r w:rsidRPr="00A65343">
              <w:rPr>
                <w:rFonts w:ascii="Times New Roman" w:eastAsia="Times New Roman" w:hAnsi="Times New Roman" w:cs="Times New Roman"/>
                <w:b/>
                <w:bCs/>
                <w:sz w:val="24"/>
                <w:szCs w:val="20"/>
              </w:rPr>
              <w:t xml:space="preserve"> шара, м</w:t>
            </w:r>
          </w:p>
        </w:tc>
        <w:tc>
          <w:tcPr>
            <w:tcW w:w="128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Безопасное расстояние, </w:t>
            </w:r>
            <w:proofErr w:type="gramStart"/>
            <w:r w:rsidRPr="00A65343">
              <w:rPr>
                <w:rFonts w:ascii="Times New Roman" w:eastAsia="Times New Roman" w:hAnsi="Times New Roman" w:cs="Times New Roman"/>
                <w:b/>
                <w:bCs/>
                <w:sz w:val="24"/>
                <w:szCs w:val="20"/>
              </w:rPr>
              <w:t>м</w:t>
            </w:r>
            <w:proofErr w:type="gramEnd"/>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Бензин</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11,1</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388,1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w:t>
            </w:r>
          </w:p>
        </w:tc>
        <w:tc>
          <w:tcPr>
            <w:tcW w:w="1437"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9000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52,3</w:t>
            </w:r>
          </w:p>
        </w:tc>
        <w:tc>
          <w:tcPr>
            <w:tcW w:w="1281"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275</w:t>
            </w:r>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Мазут</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9,7</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295,6</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26</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850"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128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r>
    </w:tbl>
    <w:p w:rsidR="00A65343" w:rsidRPr="00A65343" w:rsidRDefault="00A65343" w:rsidP="00A65343">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Pr>
          <w:rFonts w:ascii="Times New Roman" w:eastAsia="Times New Roman" w:hAnsi="Times New Roman" w:cs="Times New Roman"/>
          <w:bCs/>
          <w:i/>
          <w:sz w:val="28"/>
          <w:szCs w:val="20"/>
        </w:rPr>
        <w:t>-3</w:t>
      </w:r>
    </w:p>
    <w:tbl>
      <w:tblPr>
        <w:tblW w:w="9229" w:type="dxa"/>
        <w:tblInd w:w="93" w:type="dxa"/>
        <w:tblLayout w:type="fixed"/>
        <w:tblLook w:val="04A0" w:firstRow="1" w:lastRow="0" w:firstColumn="1" w:lastColumn="0" w:noHBand="0" w:noVBand="1"/>
      </w:tblPr>
      <w:tblGrid>
        <w:gridCol w:w="1149"/>
        <w:gridCol w:w="851"/>
        <w:gridCol w:w="992"/>
        <w:gridCol w:w="1134"/>
        <w:gridCol w:w="1060"/>
        <w:gridCol w:w="924"/>
        <w:gridCol w:w="851"/>
        <w:gridCol w:w="709"/>
        <w:gridCol w:w="709"/>
        <w:gridCol w:w="850"/>
      </w:tblGrid>
      <w:tr w:rsidR="0024742C" w:rsidRPr="00A65343" w:rsidTr="0024742C">
        <w:trPr>
          <w:trHeight w:val="360"/>
        </w:trPr>
        <w:tc>
          <w:tcPr>
            <w:tcW w:w="9229" w:type="dxa"/>
            <w:gridSpan w:val="10"/>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Взрыв ТВС при транспортировке автотранспортом</w:t>
            </w:r>
          </w:p>
        </w:tc>
      </w:tr>
      <w:tr w:rsidR="0024742C" w:rsidRPr="00A65343" w:rsidTr="0024742C">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Вещество</w:t>
            </w:r>
          </w:p>
        </w:tc>
        <w:tc>
          <w:tcPr>
            <w:tcW w:w="85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Масса, </w:t>
            </w:r>
            <w:proofErr w:type="gramStart"/>
            <w:r w:rsidRPr="00A65343">
              <w:rPr>
                <w:rFonts w:ascii="Times New Roman" w:eastAsia="Times New Roman" w:hAnsi="Times New Roman" w:cs="Times New Roman"/>
                <w:b/>
                <w:bCs/>
                <w:sz w:val="24"/>
                <w:szCs w:val="24"/>
              </w:rPr>
              <w:t>кг</w:t>
            </w:r>
            <w:proofErr w:type="gramEnd"/>
          </w:p>
        </w:tc>
        <w:tc>
          <w:tcPr>
            <w:tcW w:w="4110"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Зона разрушения зданий, </w:t>
            </w:r>
            <w:proofErr w:type="gramStart"/>
            <w:r w:rsidRPr="00A65343">
              <w:rPr>
                <w:rFonts w:ascii="Times New Roman" w:eastAsia="Times New Roman" w:hAnsi="Times New Roman" w:cs="Times New Roman"/>
                <w:b/>
                <w:bCs/>
                <w:sz w:val="24"/>
                <w:szCs w:val="24"/>
              </w:rPr>
              <w:t>м</w:t>
            </w:r>
            <w:proofErr w:type="gramEnd"/>
          </w:p>
        </w:tc>
        <w:tc>
          <w:tcPr>
            <w:tcW w:w="3119"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Зоны поражения людей, </w:t>
            </w:r>
            <w:proofErr w:type="gramStart"/>
            <w:r w:rsidRPr="00A65343">
              <w:rPr>
                <w:rFonts w:ascii="Times New Roman" w:eastAsia="Times New Roman" w:hAnsi="Times New Roman" w:cs="Times New Roman"/>
                <w:b/>
                <w:bCs/>
                <w:sz w:val="24"/>
                <w:szCs w:val="24"/>
              </w:rPr>
              <w:t>м</w:t>
            </w:r>
            <w:proofErr w:type="gramEnd"/>
          </w:p>
        </w:tc>
      </w:tr>
      <w:tr w:rsidR="0024742C" w:rsidRPr="00A65343" w:rsidTr="0024742C">
        <w:trPr>
          <w:trHeight w:val="360"/>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85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Полные</w:t>
            </w:r>
          </w:p>
        </w:tc>
        <w:tc>
          <w:tcPr>
            <w:tcW w:w="113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Сильные</w:t>
            </w:r>
          </w:p>
        </w:tc>
        <w:tc>
          <w:tcPr>
            <w:tcW w:w="106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Средние</w:t>
            </w:r>
          </w:p>
        </w:tc>
        <w:tc>
          <w:tcPr>
            <w:tcW w:w="92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Слабые</w:t>
            </w:r>
          </w:p>
        </w:tc>
        <w:tc>
          <w:tcPr>
            <w:tcW w:w="85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99%</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50%</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10%</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Аммиак</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23,3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33,3</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65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10,1</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17,2</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26,6</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Бензин</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43</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75,7</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147,5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19,8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51,9</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135,8</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Мазут</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41,9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51,6</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73,6</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145,5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18,7</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49,2</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83,5</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128,7</w:t>
            </w:r>
          </w:p>
        </w:tc>
      </w:tr>
    </w:tbl>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Общие положения по содержанию территории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1.Территория в пределах противопожарных разрывов должна своевременно очищаться от горючих отходов, мусора, тары, опавших листьев, сухой травы и т.п.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2.</w:t>
      </w:r>
      <w:r w:rsidR="00F972B0">
        <w:rPr>
          <w:rFonts w:ascii="Times New Roman" w:eastAsia="Times New Roman" w:hAnsi="Times New Roman" w:cs="Times New Roman"/>
          <w:sz w:val="28"/>
          <w:szCs w:val="20"/>
        </w:rPr>
        <w:t xml:space="preserve"> </w:t>
      </w:r>
      <w:r w:rsidRPr="00A65343">
        <w:rPr>
          <w:rFonts w:ascii="Times New Roman" w:eastAsia="Times New Roman" w:hAnsi="Times New Roman" w:cs="Times New Roman"/>
          <w:sz w:val="28"/>
          <w:szCs w:val="20"/>
        </w:rPr>
        <w:t>Противопожарные разрывы между зданиями и сооружениями, штабелями леса, пиломатериалов, других материалов и оборудования не разрешается использовать под складирование материалов, оборудования и тары, для стоянки транспорта и строительства (установки) зданий и сооружений.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Дороги, проезды и подъезды к зданиям, сооружениям, открытым складам, наружным пожарным лестницам и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Временные строения должны располагаться от других зданий и сооружений на расстоянии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 xml:space="preserve"> (кроме случаев, когда по другим нормам требуется больший противопожарный разрыв) или у противопожарных стен.</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Отдельные </w:t>
      </w:r>
      <w:proofErr w:type="gramStart"/>
      <w:r w:rsidRPr="00A65343">
        <w:rPr>
          <w:rFonts w:ascii="Times New Roman" w:eastAsia="Times New Roman" w:hAnsi="Times New Roman" w:cs="Times New Roman"/>
          <w:sz w:val="28"/>
          <w:szCs w:val="20"/>
        </w:rPr>
        <w:t>блок-контейнерные</w:t>
      </w:r>
      <w:proofErr w:type="gramEnd"/>
      <w:r w:rsidRPr="00A65343">
        <w:rPr>
          <w:rFonts w:ascii="Times New Roman" w:eastAsia="Times New Roman" w:hAnsi="Times New Roman" w:cs="Times New Roman"/>
          <w:sz w:val="28"/>
          <w:szCs w:val="20"/>
        </w:rPr>
        <w:t xml:space="preserve"> здания допускается располагать группами не более 10 в группе и площадью не более </w:t>
      </w:r>
      <w:smartTag w:uri="urn:schemas-microsoft-com:office:smarttags" w:element="metricconverter">
        <w:smartTagPr>
          <w:attr w:name="ProductID" w:val="800 м"/>
        </w:smartTagPr>
        <w:r w:rsidRPr="00A65343">
          <w:rPr>
            <w:rFonts w:ascii="Times New Roman" w:eastAsia="Times New Roman" w:hAnsi="Times New Roman" w:cs="Times New Roman"/>
            <w:sz w:val="28"/>
            <w:szCs w:val="20"/>
          </w:rPr>
          <w:t>800 м</w:t>
        </w:r>
      </w:smartTag>
      <w:r w:rsidRPr="00A65343">
        <w:rPr>
          <w:rFonts w:ascii="Times New Roman" w:eastAsia="Times New Roman" w:hAnsi="Times New Roman" w:cs="Times New Roman"/>
          <w:sz w:val="28"/>
          <w:szCs w:val="20"/>
        </w:rPr>
        <w:t xml:space="preserve"> кв. Расстояние между группами этих зданий и от них до других строений, торговых киосков и т. п. следует принимать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Не разрешается курение на территории и в помещениях складов и баз, хлебоприемных пунктов, объектов торговли, добычи, переработки и хранения ЛВЖ, ГЖ и горючих газов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производств всех видов взрывчатых веществ, взрывопожароопасных и пожароопасных участков, а также в неотведенных для курения местах иных предприятий, в детских дошкольных и школьных учреждениях, в злаковых массивах.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5. Разведение костров, сжигание отходов и тары не разрешается в пределах установленных нормами проектирования противопожарных разрывов, но не ближе </w:t>
      </w:r>
      <w:smartTag w:uri="urn:schemas-microsoft-com:office:smarttags" w:element="metricconverter">
        <w:smartTagPr>
          <w:attr w:name="ProductID" w:val="50 м"/>
        </w:smartTagPr>
        <w:r w:rsidRPr="00A65343">
          <w:rPr>
            <w:rFonts w:ascii="Times New Roman" w:eastAsia="Times New Roman" w:hAnsi="Times New Roman" w:cs="Times New Roman"/>
            <w:sz w:val="28"/>
            <w:szCs w:val="20"/>
          </w:rPr>
          <w:t>50 м</w:t>
        </w:r>
      </w:smartTag>
      <w:r w:rsidRPr="00A65343">
        <w:rPr>
          <w:rFonts w:ascii="Times New Roman" w:eastAsia="Times New Roman" w:hAnsi="Times New Roman" w:cs="Times New Roman"/>
          <w:sz w:val="28"/>
          <w:szCs w:val="20"/>
        </w:rPr>
        <w:t xml:space="preserve"> до зданий и сооружений. Сжигание отходов и тары в специально отведенных для этих целей местах должно производиться под контролем обслуживающего персонала.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6. Территория города и предприятий (организаций) должна иметь наружное освещение в темное время суток для быстрого нахождения </w:t>
      </w:r>
      <w:r w:rsidRPr="00A65343">
        <w:rPr>
          <w:rFonts w:ascii="Times New Roman" w:eastAsia="Times New Roman" w:hAnsi="Times New Roman" w:cs="Times New Roman"/>
          <w:sz w:val="28"/>
          <w:szCs w:val="20"/>
        </w:rPr>
        <w:lastRenderedPageBreak/>
        <w:t>пожарных гидрантов, наружных пожарных лестниц и мест размещения пожарного инвентаря, а также подъездов к пирсам пожарных водоемов, к входам в здания и сооружения.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7. На территории жилых домов, общественных и гражданских зданий не разрешается оставлять на открытых площадках и во дворах тару с ЛВЖ и ГЖ, а также баллоны со сжатыми и сжиженными газами.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На территории города и предприятий не разрешается устраивать свалки горючих отходов.</w:t>
      </w:r>
    </w:p>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iCs/>
          <w:sz w:val="28"/>
          <w:szCs w:val="20"/>
        </w:rPr>
      </w:pPr>
      <w:r w:rsidRPr="00A65343">
        <w:rPr>
          <w:rFonts w:ascii="Times New Roman" w:eastAsia="Times New Roman" w:hAnsi="Times New Roman" w:cs="Times New Roman"/>
          <w:b/>
          <w:i/>
          <w:iCs/>
          <w:sz w:val="28"/>
          <w:szCs w:val="20"/>
        </w:rPr>
        <w:t xml:space="preserve">Общие требования к </w:t>
      </w:r>
      <w:proofErr w:type="spellStart"/>
      <w:proofErr w:type="gramStart"/>
      <w:r w:rsidRPr="00A65343">
        <w:rPr>
          <w:rFonts w:ascii="Times New Roman" w:eastAsia="Times New Roman" w:hAnsi="Times New Roman" w:cs="Times New Roman"/>
          <w:b/>
          <w:i/>
          <w:iCs/>
          <w:sz w:val="28"/>
          <w:szCs w:val="20"/>
        </w:rPr>
        <w:t>взрыво</w:t>
      </w:r>
      <w:proofErr w:type="spellEnd"/>
      <w:r w:rsidRPr="00A65343">
        <w:rPr>
          <w:rFonts w:ascii="Times New Roman" w:eastAsia="Times New Roman" w:hAnsi="Times New Roman" w:cs="Times New Roman"/>
          <w:b/>
          <w:i/>
          <w:iCs/>
          <w:sz w:val="28"/>
          <w:szCs w:val="20"/>
        </w:rPr>
        <w:t>-пожароопасным</w:t>
      </w:r>
      <w:proofErr w:type="gramEnd"/>
      <w:r w:rsidRPr="00A65343">
        <w:rPr>
          <w:rFonts w:ascii="Times New Roman" w:eastAsia="Times New Roman" w:hAnsi="Times New Roman" w:cs="Times New Roman"/>
          <w:b/>
          <w:i/>
          <w:iCs/>
          <w:sz w:val="28"/>
          <w:szCs w:val="20"/>
        </w:rPr>
        <w:t xml:space="preserve"> объектам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1. Хранить в складах (помещениях) вещества и материалы необходимо с учетом их пожароопасных физико-химических свойств (способность к окислению, самонагреванию и воспламенению при попадании влаги, соприкосновении с воздухом и т. 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2. Баллоны с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емкости с ЛВЖ и ГЖ, а также аэрозольные упаковки должны быть защищены от солнечного и иного теплового воздействия.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Электрооборудование складов по окончании рабочего дня должно обесточиваться. </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Дежурное освещение в помещениях складов, а также эксплуатация газовых плит, электронагревательных приборов и установка штепсельных розеток не допускается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5. В зданиях, расположенных на территории баз и складов, не разрешается проживание персонала и других лиц.</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6. В цеховых кладовых не разрешается хранение ЛВЖ и ГЖ в количестве, превышающем установленные на предприятии нормы. На рабочих местах количество этих жидкостей не должно превышать сменную потребность.</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7. Не разрешается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sidRPr="00A65343">
        <w:rPr>
          <w:rFonts w:ascii="Times New Roman" w:eastAsia="Times New Roman" w:hAnsi="Times New Roman" w:cs="Times New Roman"/>
          <w:sz w:val="28"/>
          <w:szCs w:val="20"/>
        </w:rPr>
        <w:t>дымоудаления</w:t>
      </w:r>
      <w:proofErr w:type="spellEnd"/>
      <w:r w:rsidRPr="00A65343">
        <w:rPr>
          <w:rFonts w:ascii="Times New Roman" w:eastAsia="Times New Roman" w:hAnsi="Times New Roman" w:cs="Times New Roman"/>
          <w:sz w:val="28"/>
          <w:szCs w:val="20"/>
        </w:rPr>
        <w:t>, а также при сообщении общих лестничных клеток зданий с этими этажами.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Запрещается: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эксплуатация </w:t>
      </w:r>
      <w:proofErr w:type="gramStart"/>
      <w:r w:rsidRPr="00A65343">
        <w:rPr>
          <w:rFonts w:ascii="Times New Roman" w:eastAsia="Times New Roman" w:hAnsi="Times New Roman" w:cs="Times New Roman"/>
          <w:sz w:val="28"/>
          <w:szCs w:val="20"/>
        </w:rPr>
        <w:t>негерметичных</w:t>
      </w:r>
      <w:proofErr w:type="gramEnd"/>
      <w:r w:rsidRPr="00A65343">
        <w:rPr>
          <w:rFonts w:ascii="Times New Roman" w:eastAsia="Times New Roman" w:hAnsi="Times New Roman" w:cs="Times New Roman"/>
          <w:sz w:val="28"/>
          <w:szCs w:val="20"/>
        </w:rPr>
        <w:t>: оборудования и запорной арматуры;</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уменьшение высоты обвалования, установленной нормами проектирования;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эксплуатация резервуаров, имеющих перекосы и трещины, а также  неисправные оборудование, контрольно-измерительные приборы, </w:t>
      </w:r>
      <w:r w:rsidRPr="00A65343">
        <w:rPr>
          <w:rFonts w:ascii="Times New Roman" w:eastAsia="Times New Roman" w:hAnsi="Times New Roman" w:cs="Times New Roman"/>
          <w:sz w:val="28"/>
          <w:szCs w:val="20"/>
        </w:rPr>
        <w:lastRenderedPageBreak/>
        <w:t>подводящие продуктопроводы и стационарные противопожарные устройства;</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наличие деревьев и кустарников в каре обваловании;</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установка емкостей на горючее или </w:t>
      </w:r>
      <w:proofErr w:type="spellStart"/>
      <w:r w:rsidRPr="00A65343">
        <w:rPr>
          <w:rFonts w:ascii="Times New Roman" w:eastAsia="Times New Roman" w:hAnsi="Times New Roman" w:cs="Times New Roman"/>
          <w:sz w:val="28"/>
          <w:szCs w:val="20"/>
        </w:rPr>
        <w:t>трудногорючее</w:t>
      </w:r>
      <w:proofErr w:type="spellEnd"/>
      <w:r w:rsidRPr="00A65343">
        <w:rPr>
          <w:rFonts w:ascii="Times New Roman" w:eastAsia="Times New Roman" w:hAnsi="Times New Roman" w:cs="Times New Roman"/>
          <w:sz w:val="28"/>
          <w:szCs w:val="20"/>
        </w:rPr>
        <w:t xml:space="preserve"> основания;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переполнение резервуаров и цистерн;</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отбор проб из резервуаров во время слива или налива нефтепродуктов;</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слив и налив нефтепродуктов во время грозы.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9. Установка транспортных пакетов в противопожарных разрывах, проездах, подъездах к пожарным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xml:space="preserve"> не разрешается.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Для обеспечения безопасности на взрывопожароопасных объектах рекомендуется проведение следующих инженерно-технических и организационно-технических мероприятий: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заземление технологического оборудования и коммуникаций для защиты от накопления и проявления статического электричества;</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резервуаров хранения нефтепродуктов: автоматической системой пожаротушения с </w:t>
      </w:r>
      <w:proofErr w:type="spellStart"/>
      <w:r w:rsidRPr="00A65343">
        <w:rPr>
          <w:rFonts w:ascii="Times New Roman" w:eastAsia="Times New Roman" w:hAnsi="Times New Roman" w:cs="Times New Roman"/>
          <w:sz w:val="28"/>
          <w:szCs w:val="20"/>
        </w:rPr>
        <w:t>пеногенераторами</w:t>
      </w:r>
      <w:proofErr w:type="spellEnd"/>
      <w:r w:rsidRPr="00A65343">
        <w:rPr>
          <w:rFonts w:ascii="Times New Roman" w:eastAsia="Times New Roman" w:hAnsi="Times New Roman" w:cs="Times New Roman"/>
          <w:sz w:val="28"/>
          <w:szCs w:val="20"/>
        </w:rPr>
        <w:t xml:space="preserve"> и сухими трубопроводами, ручными </w:t>
      </w:r>
      <w:proofErr w:type="spellStart"/>
      <w:r w:rsidRPr="00A65343">
        <w:rPr>
          <w:rFonts w:ascii="Times New Roman" w:eastAsia="Times New Roman" w:hAnsi="Times New Roman" w:cs="Times New Roman"/>
          <w:sz w:val="28"/>
          <w:szCs w:val="20"/>
        </w:rPr>
        <w:t>пеноподъемниками</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создание противопожарных водоемов, на территории или в непосредственной близости от объектов;</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оборудование территории объектов пожарными гидрантами;</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производственных площадок </w:t>
      </w:r>
      <w:proofErr w:type="spellStart"/>
      <w:r w:rsidRPr="00A65343">
        <w:rPr>
          <w:rFonts w:ascii="Times New Roman" w:eastAsia="Times New Roman" w:hAnsi="Times New Roman" w:cs="Times New Roman"/>
          <w:sz w:val="28"/>
          <w:szCs w:val="20"/>
        </w:rPr>
        <w:t>молниезащитой</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оснастить производственные и вспомогательные здания объектов автоматической пожарной сигнализацией;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обеспечить проезд вокруг </w:t>
      </w:r>
      <w:proofErr w:type="spellStart"/>
      <w:r w:rsidRPr="00A65343">
        <w:rPr>
          <w:rFonts w:ascii="Times New Roman" w:eastAsia="Times New Roman" w:hAnsi="Times New Roman" w:cs="Times New Roman"/>
          <w:sz w:val="28"/>
          <w:szCs w:val="20"/>
        </w:rPr>
        <w:t>промплощадкок</w:t>
      </w:r>
      <w:proofErr w:type="spellEnd"/>
      <w:r w:rsidRPr="00A65343">
        <w:rPr>
          <w:rFonts w:ascii="Times New Roman" w:eastAsia="Times New Roman" w:hAnsi="Times New Roman" w:cs="Times New Roman"/>
          <w:sz w:val="28"/>
          <w:szCs w:val="20"/>
        </w:rPr>
        <w:t xml:space="preserve"> и резервуаров для передвижения механизированных средств пожаротушения;</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осуществлять постоянный контроль состояния противопожарного оборудования на территории промышленных площадок;</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для обеспечения своевременной локализации загорания, ведения </w:t>
      </w:r>
      <w:proofErr w:type="gramStart"/>
      <w:r w:rsidRPr="00A65343">
        <w:rPr>
          <w:rFonts w:ascii="Times New Roman" w:eastAsia="Times New Roman" w:hAnsi="Times New Roman" w:cs="Times New Roman"/>
          <w:sz w:val="28"/>
          <w:szCs w:val="20"/>
        </w:rPr>
        <w:t>контроля за</w:t>
      </w:r>
      <w:proofErr w:type="gramEnd"/>
      <w:r w:rsidRPr="00A65343">
        <w:rPr>
          <w:rFonts w:ascii="Times New Roman" w:eastAsia="Times New Roman" w:hAnsi="Times New Roman" w:cs="Times New Roman"/>
          <w:sz w:val="28"/>
          <w:szCs w:val="20"/>
        </w:rPr>
        <w:t xml:space="preserve"> соблюдением противопожарного режима, проведения профилактической работы рекомендуется создание добровольных пожарных команд (ДПК) из числа инженерно-технических работников, рабочих;</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rsidR="0024742C" w:rsidRPr="00DF1400"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32"/>
          <w:szCs w:val="20"/>
        </w:rPr>
      </w:pPr>
      <w:r w:rsidRPr="00A65343">
        <w:rPr>
          <w:rFonts w:ascii="Times New Roman" w:eastAsia="Times New Roman" w:hAnsi="Times New Roman" w:cs="Times New Roman"/>
          <w:sz w:val="28"/>
          <w:szCs w:val="20"/>
        </w:rPr>
        <w:t>проведение инструктажа по пожарной безопасности.</w:t>
      </w:r>
    </w:p>
    <w:p w:rsidR="0024742C" w:rsidRPr="00A65343" w:rsidRDefault="00A65343" w:rsidP="00A65343">
      <w:pPr>
        <w:tabs>
          <w:tab w:val="left" w:pos="1134"/>
        </w:tabs>
        <w:spacing w:after="0"/>
        <w:ind w:firstLine="851"/>
        <w:jc w:val="both"/>
        <w:rPr>
          <w:rFonts w:ascii="Times New Roman" w:eastAsia="Times New Roman" w:hAnsi="Times New Roman" w:cs="Times New Roman"/>
          <w:b/>
          <w:bCs/>
          <w:i/>
          <w:iCs/>
          <w:sz w:val="28"/>
          <w:szCs w:val="20"/>
          <w:lang w:val="x-none"/>
        </w:rPr>
      </w:pPr>
      <w:bookmarkStart w:id="33" w:name="_Toc326324300"/>
      <w:bookmarkStart w:id="34" w:name="_Toc364418287"/>
      <w:bookmarkStart w:id="35" w:name="_Toc371425720"/>
      <w:bookmarkStart w:id="36" w:name="_Toc380496456"/>
      <w:bookmarkStart w:id="37" w:name="_Toc382484329"/>
      <w:bookmarkStart w:id="38" w:name="_Toc384383341"/>
      <w:bookmarkStart w:id="39" w:name="_Toc393439003"/>
      <w:bookmarkStart w:id="40" w:name="_Toc417463507"/>
      <w:r w:rsidRPr="00A65343">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val="x-none"/>
        </w:rPr>
        <w:t>.3 Перечень мероприятий по обеспечению пожарной безопасности</w:t>
      </w:r>
      <w:bookmarkEnd w:id="33"/>
      <w:bookmarkEnd w:id="34"/>
      <w:bookmarkEnd w:id="35"/>
      <w:bookmarkEnd w:id="36"/>
      <w:bookmarkEnd w:id="37"/>
      <w:bookmarkEnd w:id="38"/>
      <w:bookmarkEnd w:id="39"/>
      <w:bookmarkEnd w:id="40"/>
    </w:p>
    <w:p w:rsidR="0024742C" w:rsidRPr="00A65343" w:rsidRDefault="0024742C" w:rsidP="00A65343">
      <w:pPr>
        <w:tabs>
          <w:tab w:val="left" w:pos="1134"/>
        </w:tabs>
        <w:spacing w:after="0"/>
        <w:ind w:firstLine="851"/>
        <w:jc w:val="both"/>
        <w:rPr>
          <w:rFonts w:ascii="Times New Roman" w:eastAsia="Times New Roman" w:hAnsi="Times New Roman" w:cs="Times New Roman"/>
          <w:b/>
          <w:i/>
          <w:iCs/>
          <w:sz w:val="28"/>
          <w:szCs w:val="20"/>
        </w:rPr>
      </w:pPr>
      <w:bookmarkStart w:id="41" w:name="_Toc260368804"/>
      <w:r w:rsidRPr="00A65343">
        <w:rPr>
          <w:rFonts w:ascii="Times New Roman" w:eastAsia="Times New Roman" w:hAnsi="Times New Roman" w:cs="Times New Roman"/>
          <w:b/>
          <w:i/>
          <w:iCs/>
          <w:sz w:val="28"/>
          <w:szCs w:val="20"/>
        </w:rPr>
        <w:t>Мероприятия по снижению пожарной опасности жилой</w:t>
      </w:r>
      <w:bookmarkEnd w:id="41"/>
      <w:r w:rsidRPr="00A65343">
        <w:rPr>
          <w:rFonts w:ascii="Times New Roman" w:eastAsia="Times New Roman" w:hAnsi="Times New Roman" w:cs="Times New Roman"/>
          <w:b/>
          <w:i/>
          <w:iCs/>
          <w:sz w:val="28"/>
          <w:szCs w:val="20"/>
        </w:rPr>
        <w:t xml:space="preserve"> </w:t>
      </w:r>
      <w:r w:rsidRPr="00A65343">
        <w:rPr>
          <w:rFonts w:ascii="Times New Roman" w:eastAsia="Times New Roman" w:hAnsi="Times New Roman" w:cs="Times New Roman"/>
          <w:b/>
          <w:i/>
          <w:sz w:val="28"/>
          <w:szCs w:val="20"/>
        </w:rPr>
        <w:t>и общественной застройки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Основными мероприятиями по снижению пожарной опасности жилой и общественной застройки являются: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возведение зданий и сооружений из несгораемых материалов;</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обеспечение территории противопожарным водоснабжением от пожарных гидрантов, установленных на городской водопроводной сети;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снос ветхих и аварийных зданий;</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реконструкция ветхих и аварийных зданий, с использованием современных негорючих материалов и установкой в них систем противопожарной сигнализации и систем автоматического пожаротушения (конкретные мероприятии выбираются на стадии проекта реконструкции здания);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перевод потребителей сжиженного газа </w:t>
      </w:r>
      <w:proofErr w:type="gramStart"/>
      <w:r w:rsidRPr="00A65343">
        <w:rPr>
          <w:rFonts w:ascii="Times New Roman" w:eastAsia="Times New Roman" w:hAnsi="Times New Roman" w:cs="Times New Roman"/>
          <w:sz w:val="28"/>
          <w:szCs w:val="20"/>
        </w:rPr>
        <w:t>на</w:t>
      </w:r>
      <w:proofErr w:type="gramEnd"/>
      <w:r w:rsidRPr="00A65343">
        <w:rPr>
          <w:rFonts w:ascii="Times New Roman" w:eastAsia="Times New Roman" w:hAnsi="Times New Roman" w:cs="Times New Roman"/>
          <w:sz w:val="28"/>
          <w:szCs w:val="20"/>
        </w:rPr>
        <w:t xml:space="preserve"> природный, менее опасный во взрывопожароопасном отношении.</w:t>
      </w:r>
    </w:p>
    <w:p w:rsidR="0024742C" w:rsidRPr="00A65343" w:rsidRDefault="0024742C" w:rsidP="00A65343">
      <w:pPr>
        <w:tabs>
          <w:tab w:val="left" w:pos="1134"/>
        </w:tabs>
        <w:spacing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 xml:space="preserve">Мероприятия по снижению </w:t>
      </w:r>
      <w:proofErr w:type="spellStart"/>
      <w:r w:rsidRPr="00A65343">
        <w:rPr>
          <w:rFonts w:ascii="Times New Roman" w:eastAsia="Times New Roman" w:hAnsi="Times New Roman" w:cs="Times New Roman"/>
          <w:b/>
          <w:i/>
          <w:sz w:val="28"/>
          <w:szCs w:val="20"/>
        </w:rPr>
        <w:t>пожаровзрывоопасности</w:t>
      </w:r>
      <w:proofErr w:type="spellEnd"/>
      <w:r w:rsidRPr="00A65343">
        <w:rPr>
          <w:rFonts w:ascii="Times New Roman" w:eastAsia="Times New Roman" w:hAnsi="Times New Roman" w:cs="Times New Roman"/>
          <w:b/>
          <w:i/>
          <w:sz w:val="28"/>
          <w:szCs w:val="20"/>
        </w:rPr>
        <w:t xml:space="preserve"> при размещении предприятий в производственных зонах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Основными мероприятиями по снижению </w:t>
      </w:r>
      <w:proofErr w:type="spellStart"/>
      <w:r w:rsidRPr="00A65343">
        <w:rPr>
          <w:rFonts w:ascii="Times New Roman" w:eastAsia="Times New Roman" w:hAnsi="Times New Roman" w:cs="Times New Roman"/>
          <w:sz w:val="28"/>
          <w:szCs w:val="20"/>
        </w:rPr>
        <w:t>пожаровзрывоопасности</w:t>
      </w:r>
      <w:proofErr w:type="spellEnd"/>
      <w:r w:rsidRPr="00A65343">
        <w:rPr>
          <w:rFonts w:ascii="Times New Roman" w:eastAsia="Times New Roman" w:hAnsi="Times New Roman" w:cs="Times New Roman"/>
          <w:sz w:val="28"/>
          <w:szCs w:val="20"/>
        </w:rPr>
        <w:t xml:space="preserve"> при размещении предприятий в производственных зонах являются: </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разработка и реализация комплекса организационных и инженерно-технических мероприятий, учитывающих оснащённость и удалённость подразделений пожарной охраны (для предприятий, расположенных на расстоянии более </w:t>
      </w:r>
      <w:smartTag w:uri="urn:schemas-microsoft-com:office:smarttags" w:element="metricconverter">
        <w:smartTagPr>
          <w:attr w:name="ProductID" w:val="3 км"/>
        </w:smartTagPr>
        <w:r w:rsidRPr="00A65343">
          <w:rPr>
            <w:rFonts w:ascii="Times New Roman" w:eastAsia="Times New Roman" w:hAnsi="Times New Roman" w:cs="Times New Roman"/>
            <w:sz w:val="28"/>
            <w:szCs w:val="20"/>
          </w:rPr>
          <w:t>3 км</w:t>
        </w:r>
      </w:smartTag>
      <w:r w:rsidRPr="00A65343">
        <w:rPr>
          <w:rFonts w:ascii="Times New Roman" w:eastAsia="Times New Roman" w:hAnsi="Times New Roman" w:cs="Times New Roman"/>
          <w:sz w:val="28"/>
          <w:szCs w:val="20"/>
        </w:rPr>
        <w:t xml:space="preserve"> от ближайшего подразделения пожарной охраны, необходимо устройство пожарных постов и т.п.);</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взрывоопасные и пожароопасные объекты не следует располагать по отношению к другим производственным зданиям и сооружениям с наветренной стороны для ветров преобладающего направления;</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применение средств автоматической противопожарной защиты (автоматическая пожарная сигнализация, системы автоматического пожаротушения и т.д.);</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обеспечение подъезда пожарных автомобилей к зданиям и сооружениям по всей их длине (с одной стороны – при ширине здания или сооружения до </w:t>
      </w:r>
      <w:smartTag w:uri="urn:schemas-microsoft-com:office:smarttags" w:element="metricconverter">
        <w:smartTagPr>
          <w:attr w:name="ProductID" w:val="18 метров"/>
        </w:smartTagPr>
        <w:r w:rsidRPr="00A65343">
          <w:rPr>
            <w:rFonts w:ascii="Times New Roman" w:eastAsia="Times New Roman" w:hAnsi="Times New Roman" w:cs="Times New Roman"/>
            <w:sz w:val="28"/>
            <w:szCs w:val="20"/>
          </w:rPr>
          <w:t>18 метров</w:t>
        </w:r>
      </w:smartTag>
      <w:r w:rsidRPr="00A65343">
        <w:rPr>
          <w:rFonts w:ascii="Times New Roman" w:eastAsia="Times New Roman" w:hAnsi="Times New Roman" w:cs="Times New Roman"/>
          <w:sz w:val="28"/>
          <w:szCs w:val="20"/>
        </w:rPr>
        <w:t xml:space="preserve"> и с двух сторон – при ширине более </w:t>
      </w:r>
      <w:smartTag w:uri="urn:schemas-microsoft-com:office:smarttags" w:element="metricconverter">
        <w:smartTagPr>
          <w:attr w:name="ProductID" w:val="18 м"/>
        </w:smartTagPr>
        <w:r w:rsidRPr="00A65343">
          <w:rPr>
            <w:rFonts w:ascii="Times New Roman" w:eastAsia="Times New Roman" w:hAnsi="Times New Roman" w:cs="Times New Roman"/>
            <w:sz w:val="28"/>
            <w:szCs w:val="20"/>
          </w:rPr>
          <w:t>18 м</w:t>
        </w:r>
      </w:smartTag>
      <w:r w:rsidRPr="00A65343">
        <w:rPr>
          <w:rFonts w:ascii="Times New Roman" w:eastAsia="Times New Roman" w:hAnsi="Times New Roman" w:cs="Times New Roman"/>
          <w:sz w:val="28"/>
          <w:szCs w:val="20"/>
        </w:rPr>
        <w:t>, а также при устройстве замкнутых и полузамкнутых дворов);</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применение несгораемых материалов при строительстве зданий и сооружений;</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обеспечение территории предприятий противопожарным водоснабжением от пожарных гидрантов, установленных на водопроводной сети.</w:t>
      </w:r>
    </w:p>
    <w:p w:rsidR="0024742C" w:rsidRPr="00A65343" w:rsidRDefault="00A65343" w:rsidP="00A65343">
      <w:pPr>
        <w:tabs>
          <w:tab w:val="left" w:pos="1134"/>
        </w:tabs>
        <w:spacing w:before="240" w:after="0"/>
        <w:ind w:firstLine="851"/>
        <w:jc w:val="both"/>
        <w:rPr>
          <w:rFonts w:ascii="Times New Roman" w:eastAsia="Times New Roman" w:hAnsi="Times New Roman" w:cs="Times New Roman"/>
          <w:b/>
          <w:bCs/>
          <w:i/>
          <w:iCs/>
          <w:sz w:val="28"/>
          <w:szCs w:val="20"/>
        </w:rPr>
      </w:pPr>
      <w:bookmarkStart w:id="42" w:name="_Toc380496457"/>
      <w:bookmarkStart w:id="43" w:name="_Toc382484330"/>
      <w:bookmarkStart w:id="44" w:name="_Toc384383342"/>
      <w:bookmarkStart w:id="45" w:name="_Toc393439004"/>
      <w:bookmarkStart w:id="46" w:name="_Toc417463508"/>
      <w:r>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val="x-none"/>
        </w:rPr>
        <w:t>.</w:t>
      </w:r>
      <w:r w:rsidR="0024742C" w:rsidRPr="00A65343">
        <w:rPr>
          <w:rFonts w:ascii="Times New Roman" w:eastAsia="Times New Roman" w:hAnsi="Times New Roman" w:cs="Times New Roman"/>
          <w:b/>
          <w:bCs/>
          <w:i/>
          <w:iCs/>
          <w:sz w:val="28"/>
          <w:szCs w:val="20"/>
        </w:rPr>
        <w:t>4</w:t>
      </w:r>
      <w:r w:rsidR="0024742C" w:rsidRPr="00A65343">
        <w:rPr>
          <w:rFonts w:ascii="Times New Roman" w:eastAsia="Times New Roman" w:hAnsi="Times New Roman" w:cs="Times New Roman"/>
          <w:b/>
          <w:bCs/>
          <w:i/>
          <w:iCs/>
          <w:sz w:val="28"/>
          <w:szCs w:val="20"/>
          <w:lang w:val="x-none"/>
        </w:rPr>
        <w:t xml:space="preserve"> П</w:t>
      </w:r>
      <w:r w:rsidR="0024742C" w:rsidRPr="00A65343">
        <w:rPr>
          <w:rFonts w:ascii="Times New Roman" w:eastAsia="Times New Roman" w:hAnsi="Times New Roman" w:cs="Times New Roman"/>
          <w:b/>
          <w:bCs/>
          <w:i/>
          <w:iCs/>
          <w:sz w:val="28"/>
          <w:szCs w:val="20"/>
        </w:rPr>
        <w:t>ожарная безопасность</w:t>
      </w:r>
      <w:bookmarkEnd w:id="42"/>
      <w:bookmarkEnd w:id="43"/>
      <w:bookmarkEnd w:id="44"/>
      <w:bookmarkEnd w:id="45"/>
      <w:bookmarkEnd w:id="46"/>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Пожарная охрана сельских населенных пунктов, колхозов, совхозов и других сельскохозяйственных предприятий в основном обеспечивается силами добровольных пожарных дружин (ДПД). Они создаются по решениям  представительных органов, правлений колхозов, руководителей совхозов, аграрно-промышленных объединений и других сельскохозяйственных предприятий.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Много пожаров происходит в жилых домах, на фермах, на складах и в магазинах, а также в лесах. Еще не везде эффективно проводится обучение населения, рабочих, колхозников и служащих правилам пожарной безопасности. В то же время ежегодно почти каждый четвертый пожар на селе происходит от неосторожного обращения с огнем, а каждый седьмой –  от детской шалости и неумения детей обращаться с огнем.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Хотя массовые пожары на селе и в лесах стали редким явлением, все же они возникают и приносят большой материальный ущерб. Главным образом такие пожары являются следствием недостатков организации пожаротушения, особенно в начальной стадии развития пожаров, и низкой боевой готовности некоторых добровольных пожарных дружин.</w:t>
      </w:r>
    </w:p>
    <w:p w:rsidR="0024742C" w:rsidRDefault="0024742C" w:rsidP="00ED1FEA">
      <w:pPr>
        <w:spacing w:before="240" w:after="0"/>
        <w:ind w:firstLine="851"/>
        <w:jc w:val="both"/>
        <w:rPr>
          <w:rFonts w:ascii="Times New Roman" w:hAnsi="Times New Roman"/>
          <w:sz w:val="28"/>
          <w:szCs w:val="28"/>
        </w:rPr>
      </w:pPr>
    </w:p>
    <w:p w:rsidR="0024742C" w:rsidRDefault="0024742C" w:rsidP="00ED1FEA">
      <w:pPr>
        <w:spacing w:before="240" w:after="0"/>
        <w:ind w:firstLine="851"/>
        <w:jc w:val="both"/>
        <w:rPr>
          <w:rFonts w:ascii="Times New Roman" w:hAnsi="Times New Roman"/>
          <w:sz w:val="28"/>
          <w:szCs w:val="28"/>
        </w:rPr>
      </w:pPr>
    </w:p>
    <w:p w:rsidR="00AE5A95" w:rsidRDefault="0059233E" w:rsidP="00D93CFE">
      <w:pPr>
        <w:pStyle w:val="1"/>
        <w:ind w:firstLine="851"/>
        <w:jc w:val="both"/>
        <w:rPr>
          <w:rFonts w:eastAsia="Times New Roman"/>
        </w:rPr>
      </w:pPr>
      <w:bookmarkStart w:id="47" w:name="dst101701"/>
      <w:bookmarkStart w:id="48" w:name="_Toc40871646"/>
      <w:bookmarkEnd w:id="47"/>
      <w:r>
        <w:rPr>
          <w:rFonts w:eastAsia="Times New Roman"/>
        </w:rPr>
        <w:lastRenderedPageBreak/>
        <w:t>7) П</w:t>
      </w:r>
      <w:r w:rsidR="00AE5A95" w:rsidRPr="00AE5A95">
        <w:rPr>
          <w:rFonts w:eastAsia="Times New Roman"/>
        </w:rPr>
        <w:t>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w:t>
      </w:r>
      <w:r>
        <w:rPr>
          <w:rFonts w:eastAsia="Times New Roman"/>
        </w:rPr>
        <w:t>й их планируемого использования.</w:t>
      </w:r>
      <w:bookmarkEnd w:id="48"/>
    </w:p>
    <w:p w:rsidR="00A65343" w:rsidRPr="000C66A8" w:rsidRDefault="00A65343" w:rsidP="000C66A8">
      <w:pPr>
        <w:ind w:firstLine="851"/>
        <w:jc w:val="both"/>
        <w:rPr>
          <w:rFonts w:ascii="Times New Roman" w:hAnsi="Times New Roman" w:cs="Times New Roman"/>
          <w:sz w:val="28"/>
          <w:szCs w:val="28"/>
        </w:rPr>
      </w:pPr>
      <w:r w:rsidRPr="000C66A8">
        <w:rPr>
          <w:rFonts w:ascii="Times New Roman" w:hAnsi="Times New Roman" w:cs="Times New Roman"/>
          <w:sz w:val="28"/>
          <w:szCs w:val="28"/>
        </w:rPr>
        <w:t xml:space="preserve">Сведения о границах населённых пунктов, входящих в состав </w:t>
      </w:r>
      <w:r w:rsidR="006A45A2">
        <w:rPr>
          <w:rFonts w:ascii="Times New Roman" w:hAnsi="Times New Roman" w:cs="Times New Roman"/>
          <w:sz w:val="28"/>
          <w:szCs w:val="28"/>
        </w:rPr>
        <w:t>Ташлин</w:t>
      </w:r>
      <w:r w:rsidRPr="000C66A8">
        <w:rPr>
          <w:rFonts w:ascii="Times New Roman" w:hAnsi="Times New Roman" w:cs="Times New Roman"/>
          <w:sz w:val="28"/>
          <w:szCs w:val="28"/>
        </w:rPr>
        <w:t>ского сельсовета, внесены в ЕГРН.</w:t>
      </w:r>
    </w:p>
    <w:p w:rsidR="00A65343" w:rsidRPr="000C66A8" w:rsidRDefault="00312FF2" w:rsidP="000C66A8">
      <w:pPr>
        <w:ind w:firstLine="851"/>
        <w:jc w:val="both"/>
        <w:rPr>
          <w:rFonts w:ascii="Times New Roman" w:hAnsi="Times New Roman" w:cs="Times New Roman"/>
          <w:sz w:val="28"/>
          <w:szCs w:val="28"/>
        </w:rPr>
      </w:pPr>
      <w:r>
        <w:rPr>
          <w:rFonts w:ascii="Times New Roman" w:hAnsi="Times New Roman" w:cs="Times New Roman"/>
          <w:sz w:val="28"/>
          <w:szCs w:val="28"/>
        </w:rPr>
        <w:t>Изменение границ</w:t>
      </w:r>
      <w:r w:rsidR="00A65343" w:rsidRPr="000C66A8">
        <w:rPr>
          <w:rFonts w:ascii="Times New Roman" w:hAnsi="Times New Roman" w:cs="Times New Roman"/>
          <w:sz w:val="28"/>
          <w:szCs w:val="28"/>
        </w:rPr>
        <w:t xml:space="preserve"> населённых пунктов, входящих в состав </w:t>
      </w:r>
      <w:r w:rsidR="006A45A2">
        <w:rPr>
          <w:rFonts w:ascii="Times New Roman" w:hAnsi="Times New Roman" w:cs="Times New Roman"/>
          <w:sz w:val="28"/>
          <w:szCs w:val="28"/>
        </w:rPr>
        <w:t>Ташлин</w:t>
      </w:r>
      <w:r w:rsidR="00A65343" w:rsidRPr="000C66A8">
        <w:rPr>
          <w:rFonts w:ascii="Times New Roman" w:hAnsi="Times New Roman" w:cs="Times New Roman"/>
          <w:sz w:val="28"/>
          <w:szCs w:val="28"/>
        </w:rPr>
        <w:t>ского сельсовета, не предусматривается.</w:t>
      </w:r>
    </w:p>
    <w:p w:rsidR="00AE5A95" w:rsidRDefault="00012131" w:rsidP="00012131">
      <w:pPr>
        <w:pStyle w:val="1"/>
        <w:ind w:firstLine="851"/>
        <w:jc w:val="both"/>
        <w:rPr>
          <w:rFonts w:eastAsia="Times New Roman"/>
        </w:rPr>
      </w:pPr>
      <w:bookmarkStart w:id="49" w:name="dst1297"/>
      <w:bookmarkStart w:id="50" w:name="_Toc40871647"/>
      <w:bookmarkEnd w:id="49"/>
      <w:r>
        <w:rPr>
          <w:rFonts w:eastAsia="Times New Roman"/>
        </w:rPr>
        <w:t>8) С</w:t>
      </w:r>
      <w:r w:rsidR="00AE5A95" w:rsidRPr="00AE5A95">
        <w:rPr>
          <w:rFonts w:eastAsia="Times New Roman"/>
        </w:rPr>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50"/>
    </w:p>
    <w:p w:rsidR="00A65343" w:rsidRPr="00AE110D" w:rsidRDefault="006A45A2" w:rsidP="00A65343">
      <w:pPr>
        <w:spacing w:before="240"/>
        <w:ind w:firstLine="851"/>
        <w:jc w:val="both"/>
        <w:rPr>
          <w:rFonts w:ascii="Times New Roman" w:hAnsi="Times New Roman" w:cs="Times New Roman"/>
          <w:sz w:val="28"/>
          <w:szCs w:val="28"/>
        </w:rPr>
      </w:pPr>
      <w:proofErr w:type="spellStart"/>
      <w:r>
        <w:rPr>
          <w:rFonts w:ascii="Times New Roman" w:hAnsi="Times New Roman" w:cs="Times New Roman"/>
          <w:sz w:val="28"/>
          <w:szCs w:val="28"/>
        </w:rPr>
        <w:t>Ташлин</w:t>
      </w:r>
      <w:r w:rsidR="00A65343">
        <w:rPr>
          <w:rFonts w:ascii="Times New Roman" w:hAnsi="Times New Roman" w:cs="Times New Roman"/>
          <w:sz w:val="28"/>
          <w:szCs w:val="28"/>
        </w:rPr>
        <w:t>ский</w:t>
      </w:r>
      <w:proofErr w:type="spellEnd"/>
      <w:r w:rsidR="00A65343" w:rsidRPr="00AE110D">
        <w:rPr>
          <w:rFonts w:ascii="Times New Roman" w:hAnsi="Times New Roman" w:cs="Times New Roman"/>
          <w:sz w:val="28"/>
          <w:szCs w:val="28"/>
        </w:rPr>
        <w:t xml:space="preserve"> сельсовет не является историческим поселением регионального значения.</w:t>
      </w:r>
    </w:p>
    <w:p w:rsidR="00A65343" w:rsidRPr="00AE110D" w:rsidRDefault="00A65343" w:rsidP="00A65343">
      <w:pPr>
        <w:ind w:firstLine="851"/>
        <w:jc w:val="both"/>
        <w:rPr>
          <w:rFonts w:ascii="Times New Roman" w:hAnsi="Times New Roman" w:cs="Times New Roman"/>
          <w:sz w:val="28"/>
          <w:szCs w:val="28"/>
        </w:rPr>
      </w:pPr>
      <w:r w:rsidRPr="00AE110D">
        <w:rPr>
          <w:rFonts w:ascii="Times New Roman" w:hAnsi="Times New Roman" w:cs="Times New Roman"/>
          <w:sz w:val="28"/>
          <w:szCs w:val="28"/>
        </w:rPr>
        <w:t>ООПТ федерального значения нет.</w:t>
      </w:r>
    </w:p>
    <w:p w:rsidR="00012131" w:rsidRDefault="00012131" w:rsidP="00012131">
      <w:pPr>
        <w:pStyle w:val="1"/>
        <w:ind w:firstLine="851"/>
      </w:pPr>
      <w:bookmarkStart w:id="51" w:name="_Toc40871648"/>
      <w:r>
        <w:t xml:space="preserve">8.1 </w:t>
      </w:r>
      <w:r w:rsidRPr="00D432AC">
        <w:t>Территории объектов культурного наследия</w:t>
      </w:r>
      <w:bookmarkEnd w:id="51"/>
    </w:p>
    <w:p w:rsidR="001D1232" w:rsidRPr="00356876" w:rsidRDefault="001D1232" w:rsidP="001D1232">
      <w:pPr>
        <w:spacing w:before="240" w:after="0"/>
        <w:ind w:firstLine="851"/>
        <w:jc w:val="both"/>
        <w:rPr>
          <w:rFonts w:ascii="Times New Roman" w:hAnsi="Times New Roman" w:cs="Times New Roman"/>
          <w:sz w:val="28"/>
          <w:szCs w:val="24"/>
        </w:rPr>
      </w:pPr>
      <w:r w:rsidRPr="00356876">
        <w:rPr>
          <w:rFonts w:ascii="Times New Roman" w:hAnsi="Times New Roman" w:cs="Times New Roman"/>
          <w:sz w:val="28"/>
          <w:szCs w:val="24"/>
        </w:rPr>
        <w:t>На территории Ташлинского района располагается 145 памятников  археологии;</w:t>
      </w:r>
      <w:r w:rsidRPr="00356876">
        <w:rPr>
          <w:rFonts w:ascii="Times New Roman" w:hAnsi="Times New Roman" w:cs="Times New Roman"/>
          <w:sz w:val="28"/>
          <w:szCs w:val="28"/>
        </w:rPr>
        <w:t xml:space="preserve"> из них 8 памятников  археологии находятся на территории Ташлинского сельсовета. </w:t>
      </w:r>
      <w:r w:rsidRPr="00356876">
        <w:rPr>
          <w:rFonts w:ascii="Times New Roman" w:hAnsi="Times New Roman" w:cs="Times New Roman"/>
          <w:sz w:val="28"/>
          <w:szCs w:val="24"/>
        </w:rPr>
        <w:t>Археологическое наследие района представлено памятниками, датирующимися от IV тыс. до н.э.</w:t>
      </w:r>
    </w:p>
    <w:p w:rsidR="001D1232" w:rsidRPr="002C7A7D" w:rsidRDefault="001D1232" w:rsidP="001D1232">
      <w:pPr>
        <w:spacing w:before="240" w:after="0"/>
        <w:ind w:firstLine="851"/>
        <w:jc w:val="both"/>
        <w:rPr>
          <w:rFonts w:ascii="Times New Roman" w:eastAsia="Calibri" w:hAnsi="Times New Roman" w:cs="Times New Roman"/>
          <w:i/>
          <w:sz w:val="28"/>
          <w:szCs w:val="28"/>
        </w:rPr>
      </w:pPr>
      <w:r w:rsidRPr="00356876">
        <w:rPr>
          <w:rFonts w:ascii="Times New Roman" w:hAnsi="Times New Roman" w:cs="Times New Roman"/>
          <w:i/>
          <w:sz w:val="28"/>
        </w:rPr>
        <w:t xml:space="preserve">Таблица 4-1 </w:t>
      </w:r>
      <w:r w:rsidRPr="00356876">
        <w:rPr>
          <w:rFonts w:ascii="Times New Roman" w:eastAsia="Calibri" w:hAnsi="Times New Roman" w:cs="Times New Roman"/>
          <w:i/>
          <w:sz w:val="28"/>
          <w:szCs w:val="28"/>
        </w:rPr>
        <w:t>Сводный список памятников археологии Ташлинского сельсовета Ташлинского района Оренбургской области, с учетом вновь</w:t>
      </w:r>
      <w:r w:rsidRPr="002C7A7D">
        <w:rPr>
          <w:rFonts w:ascii="Times New Roman" w:eastAsia="Calibri" w:hAnsi="Times New Roman" w:cs="Times New Roman"/>
          <w:i/>
          <w:sz w:val="28"/>
          <w:szCs w:val="28"/>
        </w:rPr>
        <w:t xml:space="preserve"> выявленных.</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67"/>
        <w:gridCol w:w="1843"/>
        <w:gridCol w:w="2268"/>
        <w:gridCol w:w="1080"/>
        <w:gridCol w:w="4023"/>
      </w:tblGrid>
      <w:tr w:rsidR="001D1232" w:rsidRPr="0092209A" w:rsidTr="00A43D10">
        <w:tc>
          <w:tcPr>
            <w:tcW w:w="567" w:type="dxa"/>
          </w:tcPr>
          <w:p w:rsidR="001D1232" w:rsidRPr="0092209A" w:rsidRDefault="001D1232" w:rsidP="00A43D10">
            <w:pPr>
              <w:overflowPunct w:val="0"/>
              <w:autoSpaceDE w:val="0"/>
              <w:autoSpaceDN w:val="0"/>
              <w:adjustRightInd w:val="0"/>
              <w:spacing w:after="0" w:line="240" w:lineRule="auto"/>
              <w:ind w:left="-70" w:right="-85"/>
              <w:jc w:val="center"/>
              <w:textAlignment w:val="baseline"/>
              <w:rPr>
                <w:rFonts w:ascii="Times New Roman" w:hAnsi="Times New Roman" w:cs="Times New Roman"/>
                <w:b/>
                <w:sz w:val="20"/>
                <w:szCs w:val="20"/>
              </w:rPr>
            </w:pPr>
            <w:r w:rsidRPr="0092209A">
              <w:rPr>
                <w:rFonts w:ascii="Times New Roman" w:hAnsi="Times New Roman" w:cs="Times New Roman"/>
                <w:b/>
                <w:sz w:val="20"/>
                <w:szCs w:val="20"/>
              </w:rPr>
              <w:t>№</w:t>
            </w:r>
          </w:p>
        </w:tc>
        <w:tc>
          <w:tcPr>
            <w:tcW w:w="1843" w:type="dxa"/>
          </w:tcPr>
          <w:p w:rsidR="001D1232" w:rsidRPr="0092209A" w:rsidRDefault="001D1232" w:rsidP="00A43D10">
            <w:pPr>
              <w:spacing w:after="0" w:line="240" w:lineRule="auto"/>
              <w:jc w:val="center"/>
              <w:rPr>
                <w:rFonts w:ascii="Times New Roman" w:hAnsi="Times New Roman" w:cs="Times New Roman"/>
                <w:b/>
                <w:sz w:val="20"/>
                <w:szCs w:val="20"/>
              </w:rPr>
            </w:pPr>
            <w:r w:rsidRPr="0092209A">
              <w:rPr>
                <w:rFonts w:ascii="Times New Roman" w:hAnsi="Times New Roman" w:cs="Times New Roman"/>
                <w:b/>
                <w:sz w:val="20"/>
                <w:szCs w:val="20"/>
              </w:rPr>
              <w:t>Название памятника</w:t>
            </w:r>
          </w:p>
        </w:tc>
        <w:tc>
          <w:tcPr>
            <w:tcW w:w="2268" w:type="dxa"/>
          </w:tcPr>
          <w:p w:rsidR="001D1232" w:rsidRPr="0092209A" w:rsidRDefault="001D1232" w:rsidP="00A43D10">
            <w:pPr>
              <w:spacing w:after="0" w:line="240" w:lineRule="auto"/>
              <w:ind w:left="-70" w:right="-85"/>
              <w:jc w:val="center"/>
              <w:rPr>
                <w:rFonts w:ascii="Times New Roman" w:hAnsi="Times New Roman" w:cs="Times New Roman"/>
                <w:b/>
                <w:sz w:val="20"/>
                <w:szCs w:val="20"/>
              </w:rPr>
            </w:pPr>
            <w:r w:rsidRPr="0092209A">
              <w:rPr>
                <w:rFonts w:ascii="Times New Roman" w:hAnsi="Times New Roman" w:cs="Times New Roman"/>
                <w:b/>
                <w:sz w:val="20"/>
                <w:szCs w:val="20"/>
              </w:rPr>
              <w:t>Местоположение</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b/>
                <w:sz w:val="20"/>
                <w:szCs w:val="20"/>
              </w:rPr>
            </w:pPr>
            <w:r w:rsidRPr="0092209A">
              <w:rPr>
                <w:rFonts w:ascii="Times New Roman" w:hAnsi="Times New Roman" w:cs="Times New Roman"/>
                <w:b/>
                <w:sz w:val="20"/>
                <w:szCs w:val="20"/>
              </w:rPr>
              <w:t>Датировка</w:t>
            </w:r>
          </w:p>
        </w:tc>
        <w:tc>
          <w:tcPr>
            <w:tcW w:w="4023" w:type="dxa"/>
          </w:tcPr>
          <w:p w:rsidR="001D1232" w:rsidRPr="0092209A" w:rsidRDefault="001D1232" w:rsidP="00A43D10">
            <w:pPr>
              <w:spacing w:after="0" w:line="240" w:lineRule="auto"/>
              <w:ind w:left="-16" w:right="-85"/>
              <w:jc w:val="center"/>
              <w:rPr>
                <w:rFonts w:ascii="Times New Roman" w:hAnsi="Times New Roman" w:cs="Times New Roman"/>
                <w:b/>
                <w:sz w:val="20"/>
                <w:szCs w:val="20"/>
              </w:rPr>
            </w:pPr>
            <w:r w:rsidRPr="0092209A">
              <w:rPr>
                <w:rFonts w:ascii="Times New Roman" w:hAnsi="Times New Roman" w:cs="Times New Roman"/>
                <w:b/>
                <w:sz w:val="20"/>
                <w:szCs w:val="20"/>
              </w:rPr>
              <w:t xml:space="preserve">Документ о принятии </w:t>
            </w:r>
          </w:p>
          <w:p w:rsidR="001D1232" w:rsidRPr="0092209A" w:rsidRDefault="001D1232" w:rsidP="00A43D10">
            <w:pPr>
              <w:spacing w:after="0" w:line="240" w:lineRule="auto"/>
              <w:ind w:left="-16" w:right="-85"/>
              <w:jc w:val="center"/>
              <w:rPr>
                <w:rFonts w:ascii="Times New Roman" w:hAnsi="Times New Roman" w:cs="Times New Roman"/>
                <w:b/>
                <w:sz w:val="20"/>
                <w:szCs w:val="20"/>
              </w:rPr>
            </w:pPr>
            <w:r w:rsidRPr="0092209A">
              <w:rPr>
                <w:rFonts w:ascii="Times New Roman" w:hAnsi="Times New Roman" w:cs="Times New Roman"/>
                <w:b/>
                <w:sz w:val="20"/>
                <w:szCs w:val="20"/>
              </w:rPr>
              <w:t>на государственную охрану</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2</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 xml:space="preserve">с. </w:t>
            </w:r>
            <w:proofErr w:type="spellStart"/>
            <w:r w:rsidRPr="0092209A">
              <w:rPr>
                <w:rFonts w:ascii="Times New Roman" w:hAnsi="Times New Roman" w:cs="Times New Roman"/>
                <w:sz w:val="20"/>
                <w:szCs w:val="20"/>
              </w:rPr>
              <w:t>Прокуронка</w:t>
            </w:r>
            <w:proofErr w:type="spellEnd"/>
            <w:r w:rsidRPr="0092209A">
              <w:rPr>
                <w:rFonts w:ascii="Times New Roman" w:hAnsi="Times New Roman" w:cs="Times New Roman"/>
                <w:sz w:val="20"/>
                <w:szCs w:val="20"/>
              </w:rPr>
              <w:t xml:space="preserve">, 7 км к </w:t>
            </w:r>
            <w:proofErr w:type="gramStart"/>
            <w:r w:rsidRPr="0092209A">
              <w:rPr>
                <w:rFonts w:ascii="Times New Roman" w:hAnsi="Times New Roman" w:cs="Times New Roman"/>
                <w:sz w:val="20"/>
                <w:szCs w:val="20"/>
              </w:rPr>
              <w:t>Ю</w:t>
            </w:r>
            <w:proofErr w:type="gramEnd"/>
            <w:r w:rsidRPr="0092209A">
              <w:rPr>
                <w:rFonts w:ascii="Times New Roman" w:hAnsi="Times New Roman" w:cs="Times New Roman"/>
                <w:sz w:val="20"/>
                <w:szCs w:val="20"/>
              </w:rPr>
              <w:t xml:space="preserve"> от 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3</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 xml:space="preserve">с. </w:t>
            </w:r>
            <w:proofErr w:type="spellStart"/>
            <w:r w:rsidRPr="0092209A">
              <w:rPr>
                <w:rFonts w:ascii="Times New Roman" w:hAnsi="Times New Roman" w:cs="Times New Roman"/>
                <w:sz w:val="20"/>
                <w:szCs w:val="20"/>
              </w:rPr>
              <w:t>Прокуронка</w:t>
            </w:r>
            <w:proofErr w:type="spellEnd"/>
            <w:r w:rsidRPr="0092209A">
              <w:rPr>
                <w:rFonts w:ascii="Times New Roman" w:hAnsi="Times New Roman" w:cs="Times New Roman"/>
                <w:sz w:val="20"/>
                <w:szCs w:val="20"/>
              </w:rPr>
              <w:t xml:space="preserve">, 6 км к </w:t>
            </w:r>
            <w:proofErr w:type="gramStart"/>
            <w:r w:rsidRPr="0092209A">
              <w:rPr>
                <w:rFonts w:ascii="Times New Roman" w:hAnsi="Times New Roman" w:cs="Times New Roman"/>
                <w:sz w:val="20"/>
                <w:szCs w:val="20"/>
              </w:rPr>
              <w:t>Ю</w:t>
            </w:r>
            <w:proofErr w:type="gramEnd"/>
            <w:r w:rsidRPr="0092209A">
              <w:rPr>
                <w:rFonts w:ascii="Times New Roman" w:hAnsi="Times New Roman" w:cs="Times New Roman"/>
                <w:sz w:val="20"/>
                <w:szCs w:val="20"/>
              </w:rPr>
              <w:t xml:space="preserve"> от 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 xml:space="preserve">Курганный могильник 1 у </w:t>
            </w: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r w:rsidRPr="0092209A">
              <w:rPr>
                <w:rFonts w:ascii="Times New Roman" w:hAnsi="Times New Roman" w:cs="Times New Roman"/>
                <w:sz w:val="20"/>
                <w:szCs w:val="20"/>
              </w:rPr>
              <w:t xml:space="preserve">, в 4,5 км к В от села, на прав. берегу </w:t>
            </w:r>
            <w:proofErr w:type="spellStart"/>
            <w:r w:rsidRPr="0092209A">
              <w:rPr>
                <w:rFonts w:ascii="Times New Roman" w:hAnsi="Times New Roman" w:cs="Times New Roman"/>
                <w:sz w:val="20"/>
                <w:szCs w:val="20"/>
              </w:rPr>
              <w:t>р.Иртек</w:t>
            </w:r>
            <w:proofErr w:type="spellEnd"/>
            <w:r w:rsidRPr="0092209A">
              <w:rPr>
                <w:rFonts w:ascii="Times New Roman" w:hAnsi="Times New Roman" w:cs="Times New Roman"/>
                <w:sz w:val="20"/>
                <w:szCs w:val="20"/>
              </w:rPr>
              <w:t>, которая протекает в 0,4 км к Ю</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 xml:space="preserve">Курганный </w:t>
            </w:r>
            <w:r w:rsidRPr="0092209A">
              <w:rPr>
                <w:rFonts w:ascii="Times New Roman" w:hAnsi="Times New Roman" w:cs="Times New Roman"/>
                <w:sz w:val="20"/>
                <w:szCs w:val="20"/>
              </w:rPr>
              <w:lastRenderedPageBreak/>
              <w:t xml:space="preserve">могильник 2 у </w:t>
            </w: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lastRenderedPageBreak/>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r w:rsidRPr="0092209A">
              <w:rPr>
                <w:rFonts w:ascii="Times New Roman" w:hAnsi="Times New Roman" w:cs="Times New Roman"/>
                <w:sz w:val="20"/>
                <w:szCs w:val="20"/>
              </w:rPr>
              <w:t xml:space="preserve">, в 3 км к В от </w:t>
            </w:r>
            <w:r w:rsidRPr="0092209A">
              <w:rPr>
                <w:rFonts w:ascii="Times New Roman" w:hAnsi="Times New Roman" w:cs="Times New Roman"/>
                <w:sz w:val="20"/>
                <w:szCs w:val="20"/>
              </w:rPr>
              <w:lastRenderedPageBreak/>
              <w:t>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lastRenderedPageBreak/>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 xml:space="preserve">Приказ министра культуры, общественных и </w:t>
            </w:r>
            <w:r w:rsidRPr="0092209A">
              <w:rPr>
                <w:rFonts w:ascii="Times New Roman" w:hAnsi="Times New Roman" w:cs="Times New Roman"/>
                <w:sz w:val="20"/>
                <w:szCs w:val="20"/>
              </w:rPr>
              <w:lastRenderedPageBreak/>
              <w:t>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 xml:space="preserve">Курганный могильник 3 у </w:t>
            </w: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r w:rsidRPr="0092209A">
              <w:rPr>
                <w:rFonts w:ascii="Times New Roman" w:hAnsi="Times New Roman" w:cs="Times New Roman"/>
                <w:sz w:val="20"/>
                <w:szCs w:val="20"/>
              </w:rPr>
              <w:t xml:space="preserve">, в 2,5 км к ССВ от села, на лев.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1,5 км к З</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 xml:space="preserve">Курганный могильник 4 у </w:t>
            </w: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r w:rsidRPr="0092209A">
              <w:rPr>
                <w:rFonts w:ascii="Times New Roman" w:hAnsi="Times New Roman" w:cs="Times New Roman"/>
                <w:sz w:val="20"/>
                <w:szCs w:val="20"/>
              </w:rPr>
              <w:t xml:space="preserve">, в 1,1 км к ССЗ от северо-западной окраины села, на прав.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1,6 км к В</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 xml:space="preserve">Курганный могильник 6 у </w:t>
            </w: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roofErr w:type="spellEnd"/>
            <w:r w:rsidRPr="0092209A">
              <w:rPr>
                <w:rFonts w:ascii="Times New Roman" w:hAnsi="Times New Roman" w:cs="Times New Roman"/>
                <w:sz w:val="20"/>
                <w:szCs w:val="20"/>
              </w:rPr>
              <w:t xml:space="preserve">, в 3 км к ССЗ от села, на прав.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0,4 км к СВ</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2C7A7D"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4</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.Ш</w:t>
            </w:r>
            <w:proofErr w:type="gramEnd"/>
            <w:r w:rsidRPr="0092209A">
              <w:rPr>
                <w:rFonts w:ascii="Times New Roman" w:hAnsi="Times New Roman" w:cs="Times New Roman"/>
                <w:sz w:val="20"/>
                <w:szCs w:val="20"/>
              </w:rPr>
              <w:t>умаево</w:t>
            </w:r>
            <w:proofErr w:type="spellEnd"/>
            <w:r w:rsidRPr="0092209A">
              <w:rPr>
                <w:rFonts w:ascii="Times New Roman" w:hAnsi="Times New Roman" w:cs="Times New Roman"/>
                <w:sz w:val="20"/>
                <w:szCs w:val="20"/>
              </w:rPr>
              <w:t>, 4,2 км к ЮЗ от 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bl>
    <w:p w:rsidR="001D1232" w:rsidRPr="002C7A7D" w:rsidRDefault="001D1232" w:rsidP="001D1232">
      <w:pPr>
        <w:spacing w:before="240"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t>Федеральный закон от 25.06.2002 г. №73-ФЗ «Об объектах культурного наследия (памятниках истории и культуры) народов Российской Федерации»  (ред. от 29.07.2017)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w:t>
      </w:r>
      <w:proofErr w:type="gramEnd"/>
      <w:r w:rsidRPr="002C7A7D">
        <w:rPr>
          <w:rFonts w:ascii="Times New Roman" w:hAnsi="Times New Roman" w:cs="Times New Roman"/>
          <w:bCs/>
          <w:sz w:val="28"/>
          <w:szCs w:val="28"/>
        </w:rPr>
        <w:t xml:space="preserve">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1D1232" w:rsidRPr="002C7A7D" w:rsidRDefault="001D1232" w:rsidP="001D1232">
      <w:pPr>
        <w:spacing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t>Согласно</w:t>
      </w:r>
      <w:proofErr w:type="gramEnd"/>
      <w:r w:rsidRPr="002C7A7D">
        <w:rPr>
          <w:rFonts w:ascii="Times New Roman" w:hAnsi="Times New Roman" w:cs="Times New Roman"/>
          <w:bCs/>
          <w:sz w:val="28"/>
          <w:szCs w:val="28"/>
        </w:rPr>
        <w:t xml:space="preserve"> Федерального закона от 25.06.2002 г. №73-ФЗ:</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1. </w:t>
      </w:r>
      <w:proofErr w:type="gramStart"/>
      <w:r w:rsidRPr="002C7A7D">
        <w:rPr>
          <w:rFonts w:ascii="Times New Roman" w:hAnsi="Times New Roman" w:cs="Times New Roman"/>
          <w:bCs/>
          <w:sz w:val="28"/>
          <w:szCs w:val="28"/>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2C7A7D">
        <w:rPr>
          <w:rFonts w:ascii="Times New Roman" w:hAnsi="Times New Roman" w:cs="Times New Roman"/>
          <w:bCs/>
          <w:sz w:val="28"/>
          <w:szCs w:val="28"/>
        </w:rPr>
        <w:t xml:space="preserve"> исключением строительства и реконструкции линейных объектов.</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2. Защитные зоны не устанавливаются для объектов археологического наследия, некрополей, захоронений, расположенных в границах некрополей, </w:t>
      </w:r>
      <w:r w:rsidRPr="002C7A7D">
        <w:rPr>
          <w:rFonts w:ascii="Times New Roman" w:hAnsi="Times New Roman" w:cs="Times New Roman"/>
          <w:bCs/>
          <w:sz w:val="28"/>
          <w:szCs w:val="28"/>
        </w:rPr>
        <w:lastRenderedPageBreak/>
        <w:t>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3. Границы защитной зоны объекта культурного наследия устанавливаются: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6. Защитная зона объекта культурного наследия прекращает существование со дня </w:t>
      </w:r>
      <w:proofErr w:type="gramStart"/>
      <w:r w:rsidRPr="002C7A7D">
        <w:rPr>
          <w:rFonts w:ascii="Times New Roman" w:hAnsi="Times New Roman" w:cs="Times New Roman"/>
          <w:bCs/>
          <w:sz w:val="28"/>
          <w:szCs w:val="28"/>
        </w:rPr>
        <w:t>утверждения проекта зон охраны такого объекта культурного наследия</w:t>
      </w:r>
      <w:proofErr w:type="gramEnd"/>
      <w:r w:rsidRPr="002C7A7D">
        <w:rPr>
          <w:rFonts w:ascii="Times New Roman" w:hAnsi="Times New Roman" w:cs="Times New Roman"/>
          <w:bCs/>
          <w:sz w:val="28"/>
          <w:szCs w:val="28"/>
        </w:rPr>
        <w:t>.</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lastRenderedPageBreak/>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roofErr w:type="gramStart"/>
      <w:r w:rsidRPr="002C7A7D">
        <w:rPr>
          <w:rFonts w:ascii="Times New Roman" w:hAnsi="Times New Roman" w:cs="Times New Roman"/>
          <w:bCs/>
          <w:sz w:val="28"/>
          <w:szCs w:val="28"/>
        </w:rPr>
        <w:t>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w:t>
      </w:r>
      <w:proofErr w:type="gramEnd"/>
      <w:r w:rsidRPr="002C7A7D">
        <w:rPr>
          <w:rFonts w:ascii="Times New Roman" w:hAnsi="Times New Roman" w:cs="Times New Roman"/>
          <w:bCs/>
          <w:sz w:val="28"/>
          <w:szCs w:val="28"/>
        </w:rPr>
        <w:t xml:space="preserve"> охраны объектов культурного наследия Оренбургской области.</w:t>
      </w:r>
    </w:p>
    <w:p w:rsidR="001D1232" w:rsidRPr="002C7A7D" w:rsidRDefault="001D1232" w:rsidP="001D1232">
      <w:pPr>
        <w:spacing w:after="0" w:line="240" w:lineRule="auto"/>
        <w:ind w:firstLine="851"/>
        <w:jc w:val="both"/>
        <w:rPr>
          <w:rFonts w:ascii="Times New Roman" w:hAnsi="Times New Roman" w:cs="Times New Roman"/>
          <w:b/>
          <w:sz w:val="28"/>
          <w:szCs w:val="28"/>
        </w:rPr>
      </w:pPr>
      <w:r w:rsidRPr="002C7A7D">
        <w:rPr>
          <w:rFonts w:ascii="Times New Roman" w:hAnsi="Times New Roman" w:cs="Times New Roman"/>
          <w:b/>
          <w:sz w:val="28"/>
          <w:szCs w:val="28"/>
        </w:rPr>
        <w:t>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отсутствия таковых.</w:t>
      </w:r>
    </w:p>
    <w:p w:rsidR="001D1232" w:rsidRPr="002C7A7D" w:rsidRDefault="001D1232" w:rsidP="001D1232">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C7A7D">
        <w:rPr>
          <w:rFonts w:ascii="Times New Roman" w:hAnsi="Times New Roman" w:cs="Times New Roman"/>
          <w:sz w:val="28"/>
          <w:szCs w:val="28"/>
        </w:rPr>
        <w:t>Относительно объектов культурного наследия на территории</w:t>
      </w:r>
      <w:r w:rsidRPr="002C7A7D">
        <w:rPr>
          <w:rFonts w:ascii="Times New Roman" w:hAnsi="Times New Roman" w:cs="Times New Roman"/>
          <w:bCs/>
          <w:sz w:val="28"/>
          <w:szCs w:val="28"/>
        </w:rPr>
        <w:t xml:space="preserve"> муниципального образования</w:t>
      </w:r>
      <w:r w:rsidRPr="002C7A7D">
        <w:rPr>
          <w:rFonts w:ascii="Times New Roman" w:hAnsi="Times New Roman" w:cs="Times New Roman"/>
          <w:sz w:val="28"/>
          <w:szCs w:val="28"/>
        </w:rPr>
        <w:t xml:space="preserve"> </w:t>
      </w:r>
      <w:proofErr w:type="spellStart"/>
      <w:r>
        <w:rPr>
          <w:rFonts w:ascii="Times New Roman" w:hAnsi="Times New Roman" w:cs="Times New Roman"/>
          <w:color w:val="000000"/>
          <w:sz w:val="28"/>
          <w:szCs w:val="28"/>
        </w:rPr>
        <w:t>Ташлинский</w:t>
      </w:r>
      <w:proofErr w:type="spellEnd"/>
      <w:r w:rsidRPr="002C7A7D">
        <w:rPr>
          <w:rFonts w:ascii="Times New Roman" w:hAnsi="Times New Roman" w:cs="Times New Roman"/>
          <w:color w:val="000000"/>
          <w:sz w:val="28"/>
          <w:szCs w:val="28"/>
        </w:rPr>
        <w:t xml:space="preserve"> сельсовет</w:t>
      </w:r>
      <w:r w:rsidRPr="002C7A7D">
        <w:rPr>
          <w:rFonts w:ascii="Times New Roman" w:hAnsi="Times New Roman" w:cs="Times New Roman"/>
          <w:sz w:val="28"/>
          <w:szCs w:val="28"/>
        </w:rPr>
        <w:t xml:space="preserve"> необходимо проведение следующих мероприятий: </w:t>
      </w:r>
    </w:p>
    <w:p w:rsidR="001D1232" w:rsidRPr="002C7A7D" w:rsidRDefault="001D1232" w:rsidP="001D1232">
      <w:pPr>
        <w:numPr>
          <w:ilvl w:val="0"/>
          <w:numId w:val="18"/>
        </w:numPr>
        <w:tabs>
          <w:tab w:val="left" w:pos="993"/>
        </w:tabs>
        <w:suppressAutoHyphens/>
        <w:spacing w:after="0" w:line="240" w:lineRule="auto"/>
        <w:ind w:left="0"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разработать проекты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1D1232" w:rsidRDefault="001D1232" w:rsidP="001D1232">
      <w:pPr>
        <w:ind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 xml:space="preserve">При разработке градостроительной документации территории муниципального образования </w:t>
      </w:r>
      <w:proofErr w:type="spellStart"/>
      <w:r>
        <w:rPr>
          <w:rFonts w:ascii="Times New Roman" w:eastAsia="Lucida Sans Unicode" w:hAnsi="Times New Roman" w:cs="Mangal"/>
          <w:kern w:val="1"/>
          <w:sz w:val="28"/>
          <w:szCs w:val="28"/>
          <w:lang w:eastAsia="hi-IN" w:bidi="hi-IN"/>
        </w:rPr>
        <w:t>Ташлинский</w:t>
      </w:r>
      <w:proofErr w:type="spellEnd"/>
      <w:r w:rsidRPr="002C7A7D">
        <w:rPr>
          <w:rFonts w:ascii="Times New Roman" w:eastAsia="Lucida Sans Unicode" w:hAnsi="Times New Roman" w:cs="Times New Roman"/>
          <w:color w:val="000000"/>
          <w:kern w:val="1"/>
          <w:sz w:val="28"/>
          <w:szCs w:val="28"/>
          <w:lang w:eastAsia="hi-IN" w:bidi="hi-IN"/>
        </w:rPr>
        <w:t xml:space="preserve">  сельсовет</w:t>
      </w:r>
      <w:r w:rsidRPr="002C7A7D">
        <w:rPr>
          <w:rFonts w:ascii="Times New Roman" w:eastAsia="Lucida Sans Unicode" w:hAnsi="Times New Roman" w:cs="Mangal"/>
          <w:kern w:val="1"/>
          <w:sz w:val="28"/>
          <w:szCs w:val="28"/>
          <w:lang w:eastAsia="hi-IN" w:bidi="hi-IN"/>
        </w:rPr>
        <w:t>,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356876" w:rsidRDefault="00356876" w:rsidP="001D1232">
      <w:pPr>
        <w:ind w:firstLine="851"/>
        <w:jc w:val="both"/>
        <w:rPr>
          <w:rFonts w:ascii="Times New Roman" w:eastAsia="Lucida Sans Unicode" w:hAnsi="Times New Roman" w:cs="Mangal"/>
          <w:kern w:val="1"/>
          <w:sz w:val="28"/>
          <w:szCs w:val="28"/>
          <w:lang w:eastAsia="hi-IN" w:bidi="hi-IN"/>
        </w:rPr>
      </w:pPr>
    </w:p>
    <w:p w:rsidR="00012131" w:rsidRPr="00356876" w:rsidRDefault="00012131" w:rsidP="00012131">
      <w:pPr>
        <w:pStyle w:val="1"/>
        <w:ind w:firstLine="851"/>
        <w:rPr>
          <w:rFonts w:ascii="Times New Roman" w:hAnsi="Times New Roman" w:cs="Times New Roman"/>
        </w:rPr>
      </w:pPr>
      <w:bookmarkStart w:id="52" w:name="_Toc40871649"/>
      <w:r w:rsidRPr="00356876">
        <w:lastRenderedPageBreak/>
        <w:t>8.2</w:t>
      </w:r>
      <w:proofErr w:type="gramStart"/>
      <w:r w:rsidRPr="00356876">
        <w:t xml:space="preserve">  О</w:t>
      </w:r>
      <w:proofErr w:type="gramEnd"/>
      <w:r w:rsidRPr="00356876">
        <w:t>собо охраняемые природные территории</w:t>
      </w:r>
      <w:bookmarkEnd w:id="52"/>
    </w:p>
    <w:p w:rsidR="00356876" w:rsidRPr="002C7A7D" w:rsidRDefault="00356876" w:rsidP="00356876">
      <w:pPr>
        <w:pStyle w:val="ad"/>
        <w:spacing w:after="0"/>
        <w:ind w:left="0" w:firstLine="851"/>
        <w:contextualSpacing/>
        <w:jc w:val="both"/>
        <w:rPr>
          <w:rFonts w:ascii="Times New Roman" w:eastAsia="Lucida Sans Unicode" w:hAnsi="Times New Roman"/>
          <w:kern w:val="1"/>
          <w:sz w:val="28"/>
          <w:szCs w:val="28"/>
          <w:lang w:eastAsia="hi-IN" w:bidi="hi-IN"/>
        </w:rPr>
      </w:pPr>
      <w:r w:rsidRPr="002C7A7D">
        <w:rPr>
          <w:rFonts w:ascii="Times New Roman" w:eastAsia="Lucida Sans Unicode" w:hAnsi="Times New Roman"/>
          <w:kern w:val="1"/>
          <w:sz w:val="28"/>
          <w:szCs w:val="28"/>
          <w:lang w:eastAsia="hi-IN" w:bidi="hi-IN"/>
        </w:rPr>
        <w:t xml:space="preserve">Особо охраняемых природных территорий федерального и регионального значения в границах МО </w:t>
      </w:r>
      <w:proofErr w:type="spellStart"/>
      <w:r>
        <w:rPr>
          <w:rFonts w:ascii="Times New Roman" w:eastAsia="Lucida Sans Unicode" w:hAnsi="Times New Roman"/>
          <w:kern w:val="1"/>
          <w:sz w:val="28"/>
          <w:szCs w:val="28"/>
          <w:lang w:eastAsia="hi-IN" w:bidi="hi-IN"/>
        </w:rPr>
        <w:t>Ташлинский</w:t>
      </w:r>
      <w:proofErr w:type="spellEnd"/>
      <w:r w:rsidRPr="002C7A7D">
        <w:rPr>
          <w:rFonts w:ascii="Times New Roman" w:eastAsia="Lucida Sans Unicode" w:hAnsi="Times New Roman"/>
          <w:kern w:val="1"/>
          <w:sz w:val="28"/>
          <w:szCs w:val="28"/>
          <w:lang w:eastAsia="hi-IN" w:bidi="hi-IN"/>
        </w:rPr>
        <w:t xml:space="preserve"> сельсовет Ташлинского района нет.</w:t>
      </w:r>
      <w:bookmarkEnd w:id="3"/>
      <w:bookmarkEnd w:id="4"/>
    </w:p>
    <w:sectPr w:rsidR="00356876" w:rsidRPr="002C7A7D" w:rsidSect="00722729">
      <w:headerReference w:type="default"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894" w:rsidRDefault="002D7894" w:rsidP="00E15FAC">
      <w:pPr>
        <w:spacing w:after="0" w:line="240" w:lineRule="auto"/>
      </w:pPr>
      <w:r>
        <w:separator/>
      </w:r>
    </w:p>
  </w:endnote>
  <w:endnote w:type="continuationSeparator" w:id="0">
    <w:p w:rsidR="002D7894" w:rsidRDefault="002D7894" w:rsidP="00E1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101" w:rsidRDefault="00017101" w:rsidP="00567689">
    <w:pPr>
      <w:pStyle w:val="a5"/>
      <w:pBdr>
        <w:top w:val="thinThickSmallGap" w:sz="24" w:space="1" w:color="622423" w:themeColor="accent2" w:themeShade="7F"/>
      </w:pBdr>
      <w:rPr>
        <w:rFonts w:asciiTheme="majorHAnsi" w:hAnsiTheme="majorHAnsi"/>
      </w:rPr>
    </w:pPr>
    <w:r>
      <w:rPr>
        <w:rFonts w:asciiTheme="majorHAnsi" w:hAnsiTheme="majorHAnsi"/>
      </w:rPr>
      <w:t>ГЕОГРАД 2020</w:t>
    </w:r>
    <w:r w:rsidRPr="00E93B12">
      <w:rPr>
        <w:rFonts w:asciiTheme="majorHAnsi" w:hAnsiTheme="majorHAnsi"/>
      </w:rPr>
      <w:t>г.</w:t>
    </w:r>
    <w:r>
      <w:rPr>
        <w:rFonts w:asciiTheme="majorHAnsi" w:hAnsiTheme="majorHAnsi"/>
      </w:rPr>
      <w:ptab w:relativeTo="margin" w:alignment="right" w:leader="none"/>
    </w:r>
    <w:r>
      <w:rPr>
        <w:rFonts w:asciiTheme="majorHAnsi" w:hAnsiTheme="majorHAnsi"/>
      </w:rPr>
      <w:t xml:space="preserve">Страница </w:t>
    </w:r>
    <w:r>
      <w:fldChar w:fldCharType="begin"/>
    </w:r>
    <w:r>
      <w:instrText xml:space="preserve"> PAGE   \* MERGEFORMAT </w:instrText>
    </w:r>
    <w:r>
      <w:fldChar w:fldCharType="separate"/>
    </w:r>
    <w:r w:rsidR="00722729" w:rsidRPr="00722729">
      <w:rPr>
        <w:rFonts w:asciiTheme="majorHAnsi" w:hAnsiTheme="majorHAnsi"/>
        <w:noProof/>
      </w:rPr>
      <w:t>2</w:t>
    </w:r>
    <w:r>
      <w:rPr>
        <w:rFonts w:asciiTheme="majorHAnsi" w:hAnsiTheme="majorHAnsi"/>
        <w:noProof/>
      </w:rPr>
      <w:fldChar w:fldCharType="end"/>
    </w:r>
  </w:p>
  <w:p w:rsidR="00017101" w:rsidRDefault="0001710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894" w:rsidRDefault="002D7894" w:rsidP="00E15FAC">
      <w:pPr>
        <w:spacing w:after="0" w:line="240" w:lineRule="auto"/>
      </w:pPr>
      <w:r>
        <w:separator/>
      </w:r>
    </w:p>
  </w:footnote>
  <w:footnote w:type="continuationSeparator" w:id="0">
    <w:p w:rsidR="002D7894" w:rsidRDefault="002D7894" w:rsidP="00E15F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101" w:rsidRPr="00166AF6" w:rsidRDefault="00017101" w:rsidP="00567689">
    <w:pPr>
      <w:pStyle w:val="a3"/>
      <w:pBdr>
        <w:bottom w:val="thickThinSmallGap" w:sz="24" w:space="1" w:color="622423" w:themeColor="accent2" w:themeShade="7F"/>
      </w:pBdr>
      <w:tabs>
        <w:tab w:val="clear" w:pos="9355"/>
        <w:tab w:val="right" w:pos="9639"/>
      </w:tabs>
      <w:ind w:right="-144"/>
      <w:jc w:val="center"/>
      <w:rPr>
        <w:rFonts w:asciiTheme="majorHAnsi" w:eastAsiaTheme="majorEastAsia" w:hAnsiTheme="majorHAnsi" w:cstheme="majorBidi"/>
        <w:sz w:val="24"/>
        <w:szCs w:val="24"/>
      </w:rPr>
    </w:pPr>
    <w:r w:rsidRPr="0019350E">
      <w:rPr>
        <w:rFonts w:asciiTheme="majorHAnsi" w:eastAsiaTheme="majorEastAsia" w:hAnsiTheme="majorHAnsi" w:cstheme="majorBidi"/>
        <w:sz w:val="24"/>
        <w:szCs w:val="24"/>
      </w:rPr>
      <w:t xml:space="preserve">Внесение изменений в генеральный план муниципального образования </w:t>
    </w:r>
    <w:proofErr w:type="spellStart"/>
    <w:r>
      <w:rPr>
        <w:rFonts w:asciiTheme="majorHAnsi" w:eastAsiaTheme="majorEastAsia" w:hAnsiTheme="majorHAnsi" w:cstheme="majorBidi"/>
        <w:sz w:val="24"/>
        <w:szCs w:val="24"/>
      </w:rPr>
      <w:t>Ташлинский</w:t>
    </w:r>
    <w:proofErr w:type="spellEnd"/>
    <w:r w:rsidRPr="0019350E">
      <w:rPr>
        <w:rFonts w:asciiTheme="majorHAnsi" w:eastAsiaTheme="majorEastAsia" w:hAnsiTheme="majorHAnsi" w:cstheme="majorBidi"/>
        <w:sz w:val="24"/>
        <w:szCs w:val="24"/>
      </w:rPr>
      <w:t xml:space="preserve"> сельсовет </w:t>
    </w:r>
    <w:r>
      <w:rPr>
        <w:rFonts w:asciiTheme="majorHAnsi" w:eastAsiaTheme="majorEastAsia" w:hAnsiTheme="majorHAnsi" w:cstheme="majorBidi"/>
        <w:sz w:val="24"/>
        <w:szCs w:val="24"/>
      </w:rPr>
      <w:t>Ташлинского района Оренбургской области</w:t>
    </w:r>
  </w:p>
  <w:p w:rsidR="00017101" w:rsidRDefault="00017101" w:rsidP="0056768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F09D7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3"/>
    <w:multiLevelType w:val="multilevel"/>
    <w:tmpl w:val="00000003"/>
    <w:name w:val="WW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4"/>
    <w:multiLevelType w:val="singleLevel"/>
    <w:tmpl w:val="00000004"/>
    <w:name w:val="WW8Num3"/>
    <w:lvl w:ilvl="0">
      <w:start w:val="1"/>
      <w:numFmt w:val="bullet"/>
      <w:lvlText w:val=""/>
      <w:lvlJc w:val="left"/>
      <w:pPr>
        <w:tabs>
          <w:tab w:val="num" w:pos="1070"/>
        </w:tabs>
        <w:ind w:left="1070" w:hanging="360"/>
      </w:pPr>
      <w:rPr>
        <w:rFonts w:ascii="Symbol" w:hAnsi="Symbol" w:cs="Symbol"/>
        <w:color w:val="auto"/>
      </w:rPr>
    </w:lvl>
  </w:abstractNum>
  <w:abstractNum w:abstractNumId="5">
    <w:nsid w:val="00000005"/>
    <w:multiLevelType w:val="multilevel"/>
    <w:tmpl w:val="00000005"/>
    <w:name w:val="WW8Num4"/>
    <w:lvl w:ilvl="0">
      <w:start w:val="6"/>
      <w:numFmt w:val="decimal"/>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lef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lef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left"/>
      <w:pPr>
        <w:tabs>
          <w:tab w:val="num" w:pos="0"/>
        </w:tabs>
        <w:ind w:left="6688" w:hanging="180"/>
      </w:pPr>
    </w:lvl>
  </w:abstractNum>
  <w:abstractNum w:abstractNumId="6">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7">
    <w:nsid w:val="07C24C72"/>
    <w:multiLevelType w:val="hybridMultilevel"/>
    <w:tmpl w:val="E5D25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5C478C"/>
    <w:multiLevelType w:val="hybridMultilevel"/>
    <w:tmpl w:val="1DCA3C90"/>
    <w:lvl w:ilvl="0" w:tplc="09E024E8">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3054"/>
        </w:tabs>
        <w:ind w:left="3054"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09955D43"/>
    <w:multiLevelType w:val="hybridMultilevel"/>
    <w:tmpl w:val="219A8244"/>
    <w:name w:val="WWNum42"/>
    <w:lvl w:ilvl="0" w:tplc="584483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E43C91"/>
    <w:multiLevelType w:val="hybridMultilevel"/>
    <w:tmpl w:val="6F4AE772"/>
    <w:lvl w:ilvl="0" w:tplc="25A0D0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E93B29"/>
    <w:multiLevelType w:val="hybridMultilevel"/>
    <w:tmpl w:val="872ACAA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6034B"/>
    <w:multiLevelType w:val="hybridMultilevel"/>
    <w:tmpl w:val="28745B1E"/>
    <w:lvl w:ilvl="0" w:tplc="1C30A21E">
      <w:start w:val="1"/>
      <w:numFmt w:val="decimal"/>
      <w:lvlText w:val="%1."/>
      <w:lvlJc w:val="left"/>
      <w:pPr>
        <w:ind w:left="720" w:hanging="360"/>
      </w:pPr>
      <w:rPr>
        <w:rFonts w:cs="Times New Roman"/>
      </w:rPr>
    </w:lvl>
    <w:lvl w:ilvl="1" w:tplc="EA94CD14">
      <w:start w:val="1"/>
      <w:numFmt w:val="lowerLetter"/>
      <w:lvlText w:val="%2."/>
      <w:lvlJc w:val="left"/>
      <w:pPr>
        <w:ind w:left="1440" w:hanging="360"/>
      </w:pPr>
      <w:rPr>
        <w:rFonts w:cs="Times New Roman"/>
      </w:rPr>
    </w:lvl>
    <w:lvl w:ilvl="2" w:tplc="12047FB4">
      <w:start w:val="1"/>
      <w:numFmt w:val="lowerRoman"/>
      <w:lvlText w:val="%3."/>
      <w:lvlJc w:val="right"/>
      <w:pPr>
        <w:ind w:left="2160" w:hanging="180"/>
      </w:pPr>
      <w:rPr>
        <w:rFonts w:cs="Times New Roman"/>
      </w:rPr>
    </w:lvl>
    <w:lvl w:ilvl="3" w:tplc="C0867C20">
      <w:start w:val="1"/>
      <w:numFmt w:val="decimal"/>
      <w:lvlText w:val="%4."/>
      <w:lvlJc w:val="left"/>
      <w:pPr>
        <w:ind w:left="2880" w:hanging="360"/>
      </w:pPr>
      <w:rPr>
        <w:rFonts w:cs="Times New Roman"/>
      </w:rPr>
    </w:lvl>
    <w:lvl w:ilvl="4" w:tplc="3F367494">
      <w:start w:val="1"/>
      <w:numFmt w:val="lowerLetter"/>
      <w:lvlText w:val="%5."/>
      <w:lvlJc w:val="left"/>
      <w:pPr>
        <w:ind w:left="3600" w:hanging="360"/>
      </w:pPr>
      <w:rPr>
        <w:rFonts w:cs="Times New Roman"/>
      </w:rPr>
    </w:lvl>
    <w:lvl w:ilvl="5" w:tplc="CB86543C">
      <w:start w:val="1"/>
      <w:numFmt w:val="lowerRoman"/>
      <w:lvlText w:val="%6."/>
      <w:lvlJc w:val="right"/>
      <w:pPr>
        <w:ind w:left="4320" w:hanging="180"/>
      </w:pPr>
      <w:rPr>
        <w:rFonts w:cs="Times New Roman"/>
      </w:rPr>
    </w:lvl>
    <w:lvl w:ilvl="6" w:tplc="F6B047A8">
      <w:start w:val="1"/>
      <w:numFmt w:val="decimal"/>
      <w:lvlText w:val="%7."/>
      <w:lvlJc w:val="left"/>
      <w:pPr>
        <w:ind w:left="5040" w:hanging="360"/>
      </w:pPr>
      <w:rPr>
        <w:rFonts w:cs="Times New Roman"/>
      </w:rPr>
    </w:lvl>
    <w:lvl w:ilvl="7" w:tplc="60921F72">
      <w:start w:val="1"/>
      <w:numFmt w:val="lowerLetter"/>
      <w:lvlText w:val="%8."/>
      <w:lvlJc w:val="left"/>
      <w:pPr>
        <w:ind w:left="5760" w:hanging="360"/>
      </w:pPr>
      <w:rPr>
        <w:rFonts w:cs="Times New Roman"/>
      </w:rPr>
    </w:lvl>
    <w:lvl w:ilvl="8" w:tplc="9C5AACCA">
      <w:start w:val="1"/>
      <w:numFmt w:val="lowerRoman"/>
      <w:lvlText w:val="%9."/>
      <w:lvlJc w:val="right"/>
      <w:pPr>
        <w:ind w:left="6480" w:hanging="180"/>
      </w:pPr>
      <w:rPr>
        <w:rFonts w:cs="Times New Roman"/>
      </w:rPr>
    </w:lvl>
  </w:abstractNum>
  <w:abstractNum w:abstractNumId="13">
    <w:nsid w:val="29B655DD"/>
    <w:multiLevelType w:val="hybridMultilevel"/>
    <w:tmpl w:val="6972DA1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17596F"/>
    <w:multiLevelType w:val="hybridMultilevel"/>
    <w:tmpl w:val="7DC68956"/>
    <w:lvl w:ilvl="0" w:tplc="FFFFFFFF">
      <w:start w:val="1"/>
      <w:numFmt w:val="bullet"/>
      <w:lvlText w:val=""/>
      <w:lvlJc w:val="left"/>
      <w:pPr>
        <w:ind w:left="773" w:hanging="360"/>
      </w:pPr>
      <w:rPr>
        <w:rFonts w:ascii="Symbol" w:hAnsi="Symbol" w:hint="default"/>
      </w:rPr>
    </w:lvl>
    <w:lvl w:ilvl="1" w:tplc="FFFFFFFF" w:tentative="1">
      <w:start w:val="1"/>
      <w:numFmt w:val="bullet"/>
      <w:lvlText w:val="o"/>
      <w:lvlJc w:val="left"/>
      <w:pPr>
        <w:ind w:left="1493" w:hanging="360"/>
      </w:pPr>
      <w:rPr>
        <w:rFonts w:ascii="Courier New" w:hAnsi="Courier New" w:cs="Courier New" w:hint="default"/>
      </w:rPr>
    </w:lvl>
    <w:lvl w:ilvl="2" w:tplc="FFFFFFFF" w:tentative="1">
      <w:start w:val="1"/>
      <w:numFmt w:val="bullet"/>
      <w:lvlText w:val=""/>
      <w:lvlJc w:val="left"/>
      <w:pPr>
        <w:ind w:left="2213" w:hanging="360"/>
      </w:pPr>
      <w:rPr>
        <w:rFonts w:ascii="Wingdings" w:hAnsi="Wingdings" w:hint="default"/>
      </w:rPr>
    </w:lvl>
    <w:lvl w:ilvl="3" w:tplc="FFFFFFFF" w:tentative="1">
      <w:start w:val="1"/>
      <w:numFmt w:val="bullet"/>
      <w:lvlText w:val=""/>
      <w:lvlJc w:val="left"/>
      <w:pPr>
        <w:ind w:left="2933" w:hanging="360"/>
      </w:pPr>
      <w:rPr>
        <w:rFonts w:ascii="Symbol" w:hAnsi="Symbol" w:hint="default"/>
      </w:rPr>
    </w:lvl>
    <w:lvl w:ilvl="4" w:tplc="FFFFFFFF" w:tentative="1">
      <w:start w:val="1"/>
      <w:numFmt w:val="bullet"/>
      <w:lvlText w:val="o"/>
      <w:lvlJc w:val="left"/>
      <w:pPr>
        <w:ind w:left="3653" w:hanging="360"/>
      </w:pPr>
      <w:rPr>
        <w:rFonts w:ascii="Courier New" w:hAnsi="Courier New" w:cs="Courier New" w:hint="default"/>
      </w:rPr>
    </w:lvl>
    <w:lvl w:ilvl="5" w:tplc="FFFFFFFF" w:tentative="1">
      <w:start w:val="1"/>
      <w:numFmt w:val="bullet"/>
      <w:lvlText w:val=""/>
      <w:lvlJc w:val="left"/>
      <w:pPr>
        <w:ind w:left="4373" w:hanging="360"/>
      </w:pPr>
      <w:rPr>
        <w:rFonts w:ascii="Wingdings" w:hAnsi="Wingdings" w:hint="default"/>
      </w:rPr>
    </w:lvl>
    <w:lvl w:ilvl="6" w:tplc="FFFFFFFF" w:tentative="1">
      <w:start w:val="1"/>
      <w:numFmt w:val="bullet"/>
      <w:lvlText w:val=""/>
      <w:lvlJc w:val="left"/>
      <w:pPr>
        <w:ind w:left="5093" w:hanging="360"/>
      </w:pPr>
      <w:rPr>
        <w:rFonts w:ascii="Symbol" w:hAnsi="Symbol" w:hint="default"/>
      </w:rPr>
    </w:lvl>
    <w:lvl w:ilvl="7" w:tplc="FFFFFFFF" w:tentative="1">
      <w:start w:val="1"/>
      <w:numFmt w:val="bullet"/>
      <w:lvlText w:val="o"/>
      <w:lvlJc w:val="left"/>
      <w:pPr>
        <w:ind w:left="5813" w:hanging="360"/>
      </w:pPr>
      <w:rPr>
        <w:rFonts w:ascii="Courier New" w:hAnsi="Courier New" w:cs="Courier New" w:hint="default"/>
      </w:rPr>
    </w:lvl>
    <w:lvl w:ilvl="8" w:tplc="FFFFFFFF" w:tentative="1">
      <w:start w:val="1"/>
      <w:numFmt w:val="bullet"/>
      <w:lvlText w:val=""/>
      <w:lvlJc w:val="left"/>
      <w:pPr>
        <w:ind w:left="6533" w:hanging="360"/>
      </w:pPr>
      <w:rPr>
        <w:rFonts w:ascii="Wingdings" w:hAnsi="Wingdings" w:hint="default"/>
      </w:rPr>
    </w:lvl>
  </w:abstractNum>
  <w:abstractNum w:abstractNumId="15">
    <w:nsid w:val="2B3846B7"/>
    <w:multiLevelType w:val="hybridMultilevel"/>
    <w:tmpl w:val="0590D0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C7E228C"/>
    <w:multiLevelType w:val="hybridMultilevel"/>
    <w:tmpl w:val="11461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E16EAF"/>
    <w:multiLevelType w:val="hybridMultilevel"/>
    <w:tmpl w:val="9788AEFA"/>
    <w:lvl w:ilvl="0" w:tplc="00000003">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FB64EF"/>
    <w:multiLevelType w:val="hybridMultilevel"/>
    <w:tmpl w:val="FDB0173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B41C84"/>
    <w:multiLevelType w:val="hybridMultilevel"/>
    <w:tmpl w:val="47B6A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464A44"/>
    <w:multiLevelType w:val="hybridMultilevel"/>
    <w:tmpl w:val="9AB0E690"/>
    <w:lvl w:ilvl="0" w:tplc="65F848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EC62E0"/>
    <w:multiLevelType w:val="hybridMultilevel"/>
    <w:tmpl w:val="C832DDDA"/>
    <w:lvl w:ilvl="0" w:tplc="F89C4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31488A"/>
    <w:multiLevelType w:val="hybridMultilevel"/>
    <w:tmpl w:val="385EFE56"/>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CC03F9"/>
    <w:multiLevelType w:val="hybridMultilevel"/>
    <w:tmpl w:val="09C6507C"/>
    <w:lvl w:ilvl="0" w:tplc="AB2438B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E190C54"/>
    <w:multiLevelType w:val="multilevel"/>
    <w:tmpl w:val="BC78C374"/>
    <w:lvl w:ilvl="0">
      <w:start w:val="1"/>
      <w:numFmt w:val="decimal"/>
      <w:lvlText w:val="%1."/>
      <w:lvlJc w:val="left"/>
      <w:pPr>
        <w:ind w:left="928"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6">
    <w:nsid w:val="3E701A8D"/>
    <w:multiLevelType w:val="hybridMultilevel"/>
    <w:tmpl w:val="6DE454D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11334C"/>
    <w:multiLevelType w:val="hybridMultilevel"/>
    <w:tmpl w:val="66206DBE"/>
    <w:lvl w:ilvl="0" w:tplc="9C3E7672">
      <w:start w:val="1"/>
      <w:numFmt w:val="bullet"/>
      <w:lvlText w:val=""/>
      <w:lvlJc w:val="left"/>
      <w:pPr>
        <w:tabs>
          <w:tab w:val="num" w:pos="1260"/>
        </w:tabs>
        <w:ind w:left="1260" w:hanging="360"/>
      </w:pPr>
      <w:rPr>
        <w:rFonts w:ascii="Symbol" w:hAnsi="Symbol" w:cs="Symbol"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8">
    <w:nsid w:val="4A960F98"/>
    <w:multiLevelType w:val="hybridMultilevel"/>
    <w:tmpl w:val="BEDC99DC"/>
    <w:lvl w:ilvl="0" w:tplc="612AE8E6">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9">
    <w:nsid w:val="53B332DE"/>
    <w:multiLevelType w:val="hybridMultilevel"/>
    <w:tmpl w:val="A29EEFF0"/>
    <w:lvl w:ilvl="0" w:tplc="589E423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554F6D14"/>
    <w:multiLevelType w:val="hybridMultilevel"/>
    <w:tmpl w:val="EF369A14"/>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6A663B"/>
    <w:multiLevelType w:val="hybridMultilevel"/>
    <w:tmpl w:val="6A9A2892"/>
    <w:lvl w:ilvl="0" w:tplc="0419000F">
      <w:start w:val="1"/>
      <w:numFmt w:val="decimal"/>
      <w:lvlText w:val="%1."/>
      <w:lvlJc w:val="left"/>
      <w:pPr>
        <w:ind w:left="928" w:hanging="360"/>
      </w:pPr>
      <w:rPr>
        <w:rFonts w:hint="default"/>
      </w:rPr>
    </w:lvl>
    <w:lvl w:ilvl="1" w:tplc="3B98C8D4">
      <w:numFmt w:val="none"/>
      <w:lvlText w:val=""/>
      <w:lvlJc w:val="left"/>
      <w:pPr>
        <w:tabs>
          <w:tab w:val="num" w:pos="360"/>
        </w:tabs>
      </w:pPr>
      <w:rPr>
        <w:rFonts w:cs="Times New Roman"/>
      </w:rPr>
    </w:lvl>
    <w:lvl w:ilvl="2" w:tplc="EEA02EAE">
      <w:numFmt w:val="none"/>
      <w:lvlText w:val=""/>
      <w:lvlJc w:val="left"/>
      <w:pPr>
        <w:tabs>
          <w:tab w:val="num" w:pos="360"/>
        </w:tabs>
      </w:pPr>
      <w:rPr>
        <w:rFonts w:cs="Times New Roman"/>
      </w:rPr>
    </w:lvl>
    <w:lvl w:ilvl="3" w:tplc="16369798">
      <w:numFmt w:val="none"/>
      <w:lvlText w:val=""/>
      <w:lvlJc w:val="left"/>
      <w:pPr>
        <w:tabs>
          <w:tab w:val="num" w:pos="360"/>
        </w:tabs>
      </w:pPr>
      <w:rPr>
        <w:rFonts w:cs="Times New Roman"/>
      </w:rPr>
    </w:lvl>
    <w:lvl w:ilvl="4" w:tplc="26167FCE">
      <w:numFmt w:val="none"/>
      <w:lvlText w:val=""/>
      <w:lvlJc w:val="left"/>
      <w:pPr>
        <w:tabs>
          <w:tab w:val="num" w:pos="360"/>
        </w:tabs>
      </w:pPr>
      <w:rPr>
        <w:rFonts w:cs="Times New Roman"/>
      </w:rPr>
    </w:lvl>
    <w:lvl w:ilvl="5" w:tplc="701A1DB4">
      <w:numFmt w:val="none"/>
      <w:lvlText w:val=""/>
      <w:lvlJc w:val="left"/>
      <w:pPr>
        <w:tabs>
          <w:tab w:val="num" w:pos="360"/>
        </w:tabs>
      </w:pPr>
      <w:rPr>
        <w:rFonts w:cs="Times New Roman"/>
      </w:rPr>
    </w:lvl>
    <w:lvl w:ilvl="6" w:tplc="0BAE5F4E">
      <w:numFmt w:val="none"/>
      <w:lvlText w:val=""/>
      <w:lvlJc w:val="left"/>
      <w:pPr>
        <w:tabs>
          <w:tab w:val="num" w:pos="360"/>
        </w:tabs>
      </w:pPr>
      <w:rPr>
        <w:rFonts w:cs="Times New Roman"/>
      </w:rPr>
    </w:lvl>
    <w:lvl w:ilvl="7" w:tplc="B21EBEC8">
      <w:numFmt w:val="none"/>
      <w:lvlText w:val=""/>
      <w:lvlJc w:val="left"/>
      <w:pPr>
        <w:tabs>
          <w:tab w:val="num" w:pos="360"/>
        </w:tabs>
      </w:pPr>
      <w:rPr>
        <w:rFonts w:cs="Times New Roman"/>
      </w:rPr>
    </w:lvl>
    <w:lvl w:ilvl="8" w:tplc="A9A6C0E2">
      <w:numFmt w:val="none"/>
      <w:lvlText w:val=""/>
      <w:lvlJc w:val="left"/>
      <w:pPr>
        <w:tabs>
          <w:tab w:val="num" w:pos="360"/>
        </w:tabs>
      </w:pPr>
      <w:rPr>
        <w:rFonts w:cs="Times New Roman"/>
      </w:rPr>
    </w:lvl>
  </w:abstractNum>
  <w:abstractNum w:abstractNumId="32">
    <w:nsid w:val="61430617"/>
    <w:multiLevelType w:val="hybridMultilevel"/>
    <w:tmpl w:val="B3F44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606DD4"/>
    <w:multiLevelType w:val="hybridMultilevel"/>
    <w:tmpl w:val="CE2E754E"/>
    <w:lvl w:ilvl="0" w:tplc="0C2A2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B64DD2"/>
    <w:multiLevelType w:val="hybridMultilevel"/>
    <w:tmpl w:val="53EE3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2D1E42"/>
    <w:multiLevelType w:val="hybridMultilevel"/>
    <w:tmpl w:val="EBBC366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101C6F"/>
    <w:multiLevelType w:val="hybridMultilevel"/>
    <w:tmpl w:val="1DEC47E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F716AC"/>
    <w:multiLevelType w:val="hybridMultilevel"/>
    <w:tmpl w:val="F518250C"/>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10"/>
  </w:num>
  <w:num w:numId="4">
    <w:abstractNumId w:val="6"/>
  </w:num>
  <w:num w:numId="5">
    <w:abstractNumId w:val="1"/>
  </w:num>
  <w:num w:numId="6">
    <w:abstractNumId w:val="5"/>
  </w:num>
  <w:num w:numId="7">
    <w:abstractNumId w:val="2"/>
  </w:num>
  <w:num w:numId="8">
    <w:abstractNumId w:val="31"/>
  </w:num>
  <w:num w:numId="9">
    <w:abstractNumId w:val="20"/>
  </w:num>
  <w:num w:numId="10">
    <w:abstractNumId w:val="25"/>
  </w:num>
  <w:num w:numId="11">
    <w:abstractNumId w:val="12"/>
  </w:num>
  <w:num w:numId="12">
    <w:abstractNumId w:val="14"/>
  </w:num>
  <w:num w:numId="13">
    <w:abstractNumId w:val="32"/>
  </w:num>
  <w:num w:numId="14">
    <w:abstractNumId w:val="3"/>
  </w:num>
  <w:num w:numId="15">
    <w:abstractNumId w:val="9"/>
  </w:num>
  <w:num w:numId="16">
    <w:abstractNumId w:val="17"/>
  </w:num>
  <w:num w:numId="17">
    <w:abstractNumId w:val="0"/>
    <w:lvlOverride w:ilvl="0">
      <w:lvl w:ilvl="0">
        <w:numFmt w:val="bullet"/>
        <w:lvlText w:val="-"/>
        <w:legacy w:legacy="1" w:legacySpace="0" w:legacyIndent="283"/>
        <w:lvlJc w:val="left"/>
        <w:rPr>
          <w:rFonts w:ascii="Times New Roman" w:hAnsi="Times New Roman" w:hint="default"/>
        </w:rPr>
      </w:lvl>
    </w:lvlOverride>
  </w:num>
  <w:num w:numId="18">
    <w:abstractNumId w:val="23"/>
  </w:num>
  <w:num w:numId="19">
    <w:abstractNumId w:val="4"/>
  </w:num>
  <w:num w:numId="20">
    <w:abstractNumId w:val="18"/>
  </w:num>
  <w:num w:numId="21">
    <w:abstractNumId w:val="16"/>
  </w:num>
  <w:num w:numId="22">
    <w:abstractNumId w:val="7"/>
  </w:num>
  <w:num w:numId="23">
    <w:abstractNumId w:val="19"/>
  </w:num>
  <w:num w:numId="24">
    <w:abstractNumId w:val="24"/>
  </w:num>
  <w:num w:numId="25">
    <w:abstractNumId w:val="35"/>
  </w:num>
  <w:num w:numId="26">
    <w:abstractNumId w:val="34"/>
  </w:num>
  <w:num w:numId="27">
    <w:abstractNumId w:val="13"/>
  </w:num>
  <w:num w:numId="28">
    <w:abstractNumId w:val="11"/>
  </w:num>
  <w:num w:numId="29">
    <w:abstractNumId w:val="37"/>
  </w:num>
  <w:num w:numId="30">
    <w:abstractNumId w:val="22"/>
  </w:num>
  <w:num w:numId="31">
    <w:abstractNumId w:val="36"/>
  </w:num>
  <w:num w:numId="32">
    <w:abstractNumId w:val="30"/>
  </w:num>
  <w:num w:numId="33">
    <w:abstractNumId w:val="33"/>
  </w:num>
  <w:num w:numId="34">
    <w:abstractNumId w:val="26"/>
  </w:num>
  <w:num w:numId="35">
    <w:abstractNumId w:val="8"/>
  </w:num>
  <w:num w:numId="36">
    <w:abstractNumId w:val="15"/>
  </w:num>
  <w:num w:numId="37">
    <w:abstractNumId w:val="2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22F"/>
    <w:rsid w:val="00004874"/>
    <w:rsid w:val="000061ED"/>
    <w:rsid w:val="00012131"/>
    <w:rsid w:val="00014765"/>
    <w:rsid w:val="00014C43"/>
    <w:rsid w:val="00017101"/>
    <w:rsid w:val="00031F6C"/>
    <w:rsid w:val="00035546"/>
    <w:rsid w:val="000402AA"/>
    <w:rsid w:val="000479AB"/>
    <w:rsid w:val="000562D8"/>
    <w:rsid w:val="00056B0A"/>
    <w:rsid w:val="0007128E"/>
    <w:rsid w:val="00071A63"/>
    <w:rsid w:val="000909AB"/>
    <w:rsid w:val="00092A58"/>
    <w:rsid w:val="0009313B"/>
    <w:rsid w:val="000964DB"/>
    <w:rsid w:val="000B159C"/>
    <w:rsid w:val="000C20EB"/>
    <w:rsid w:val="000C66A8"/>
    <w:rsid w:val="000F721B"/>
    <w:rsid w:val="001018FC"/>
    <w:rsid w:val="00106E78"/>
    <w:rsid w:val="00111BD9"/>
    <w:rsid w:val="0011584D"/>
    <w:rsid w:val="001326A0"/>
    <w:rsid w:val="0013376E"/>
    <w:rsid w:val="00162B3A"/>
    <w:rsid w:val="00174766"/>
    <w:rsid w:val="00174856"/>
    <w:rsid w:val="001814C5"/>
    <w:rsid w:val="00183C8B"/>
    <w:rsid w:val="0019350E"/>
    <w:rsid w:val="001956DF"/>
    <w:rsid w:val="001961B7"/>
    <w:rsid w:val="001A3D6F"/>
    <w:rsid w:val="001A5C8E"/>
    <w:rsid w:val="001B2BA1"/>
    <w:rsid w:val="001D1232"/>
    <w:rsid w:val="001D1289"/>
    <w:rsid w:val="001D1EDF"/>
    <w:rsid w:val="001D707F"/>
    <w:rsid w:val="002053CB"/>
    <w:rsid w:val="00206CA3"/>
    <w:rsid w:val="00224FA1"/>
    <w:rsid w:val="00231B59"/>
    <w:rsid w:val="00235418"/>
    <w:rsid w:val="002429A8"/>
    <w:rsid w:val="0024742C"/>
    <w:rsid w:val="00250BD5"/>
    <w:rsid w:val="002727BA"/>
    <w:rsid w:val="00273D4F"/>
    <w:rsid w:val="0028149C"/>
    <w:rsid w:val="00285EDB"/>
    <w:rsid w:val="0028739B"/>
    <w:rsid w:val="002942EC"/>
    <w:rsid w:val="002A170D"/>
    <w:rsid w:val="002B199B"/>
    <w:rsid w:val="002B416E"/>
    <w:rsid w:val="002C1B13"/>
    <w:rsid w:val="002C1D0B"/>
    <w:rsid w:val="002C71C2"/>
    <w:rsid w:val="002C7ACC"/>
    <w:rsid w:val="002C7D34"/>
    <w:rsid w:val="002D1ACD"/>
    <w:rsid w:val="002D463B"/>
    <w:rsid w:val="002D7894"/>
    <w:rsid w:val="002E2728"/>
    <w:rsid w:val="002E35FD"/>
    <w:rsid w:val="002F55D6"/>
    <w:rsid w:val="00300099"/>
    <w:rsid w:val="00301734"/>
    <w:rsid w:val="00302C6C"/>
    <w:rsid w:val="00304F03"/>
    <w:rsid w:val="00312FF2"/>
    <w:rsid w:val="003152B7"/>
    <w:rsid w:val="003161B1"/>
    <w:rsid w:val="003167F3"/>
    <w:rsid w:val="003246D7"/>
    <w:rsid w:val="00340A86"/>
    <w:rsid w:val="00356876"/>
    <w:rsid w:val="00366DD4"/>
    <w:rsid w:val="00372D9C"/>
    <w:rsid w:val="003A1B21"/>
    <w:rsid w:val="003A4724"/>
    <w:rsid w:val="003A59C0"/>
    <w:rsid w:val="003D2235"/>
    <w:rsid w:val="003D22A9"/>
    <w:rsid w:val="003D33F8"/>
    <w:rsid w:val="003D6CC6"/>
    <w:rsid w:val="003E1548"/>
    <w:rsid w:val="003E44EC"/>
    <w:rsid w:val="003F37C8"/>
    <w:rsid w:val="003F6910"/>
    <w:rsid w:val="0040427D"/>
    <w:rsid w:val="0040444E"/>
    <w:rsid w:val="004143AC"/>
    <w:rsid w:val="00431AA8"/>
    <w:rsid w:val="00437459"/>
    <w:rsid w:val="0046264B"/>
    <w:rsid w:val="004629F2"/>
    <w:rsid w:val="0046315C"/>
    <w:rsid w:val="004730B2"/>
    <w:rsid w:val="00490AE7"/>
    <w:rsid w:val="00493814"/>
    <w:rsid w:val="004B0C6B"/>
    <w:rsid w:val="004C285F"/>
    <w:rsid w:val="004C564C"/>
    <w:rsid w:val="004D5A70"/>
    <w:rsid w:val="004F5E46"/>
    <w:rsid w:val="004F7AE9"/>
    <w:rsid w:val="00501FAF"/>
    <w:rsid w:val="00503FBC"/>
    <w:rsid w:val="00504126"/>
    <w:rsid w:val="00511561"/>
    <w:rsid w:val="00540B6A"/>
    <w:rsid w:val="00554D5E"/>
    <w:rsid w:val="00567344"/>
    <w:rsid w:val="00567689"/>
    <w:rsid w:val="005761FC"/>
    <w:rsid w:val="00583EFC"/>
    <w:rsid w:val="00584714"/>
    <w:rsid w:val="0059233E"/>
    <w:rsid w:val="00592A66"/>
    <w:rsid w:val="005B275E"/>
    <w:rsid w:val="005D4AE6"/>
    <w:rsid w:val="005D5EAA"/>
    <w:rsid w:val="005D6734"/>
    <w:rsid w:val="005E494F"/>
    <w:rsid w:val="005E51D6"/>
    <w:rsid w:val="005F0508"/>
    <w:rsid w:val="005F3F31"/>
    <w:rsid w:val="005F5165"/>
    <w:rsid w:val="006024C2"/>
    <w:rsid w:val="00602DF7"/>
    <w:rsid w:val="00612B54"/>
    <w:rsid w:val="006229C7"/>
    <w:rsid w:val="0062530A"/>
    <w:rsid w:val="006322F6"/>
    <w:rsid w:val="00632B2A"/>
    <w:rsid w:val="00635817"/>
    <w:rsid w:val="00644B1E"/>
    <w:rsid w:val="00650808"/>
    <w:rsid w:val="0065088E"/>
    <w:rsid w:val="006516FA"/>
    <w:rsid w:val="00660B99"/>
    <w:rsid w:val="00661D82"/>
    <w:rsid w:val="006737E5"/>
    <w:rsid w:val="00685BCA"/>
    <w:rsid w:val="00687A75"/>
    <w:rsid w:val="00692807"/>
    <w:rsid w:val="006A45A2"/>
    <w:rsid w:val="006A5686"/>
    <w:rsid w:val="006A6408"/>
    <w:rsid w:val="006B05B3"/>
    <w:rsid w:val="006B10AB"/>
    <w:rsid w:val="006B2D15"/>
    <w:rsid w:val="006B4727"/>
    <w:rsid w:val="006B60F0"/>
    <w:rsid w:val="006B6326"/>
    <w:rsid w:val="006C6529"/>
    <w:rsid w:val="006D736F"/>
    <w:rsid w:val="006E477F"/>
    <w:rsid w:val="00701614"/>
    <w:rsid w:val="0071063B"/>
    <w:rsid w:val="00716536"/>
    <w:rsid w:val="00717E57"/>
    <w:rsid w:val="00722729"/>
    <w:rsid w:val="00725BA6"/>
    <w:rsid w:val="00726378"/>
    <w:rsid w:val="007313C2"/>
    <w:rsid w:val="00732214"/>
    <w:rsid w:val="0073642C"/>
    <w:rsid w:val="00745BF4"/>
    <w:rsid w:val="00751B29"/>
    <w:rsid w:val="00752BCE"/>
    <w:rsid w:val="00767C37"/>
    <w:rsid w:val="007763E2"/>
    <w:rsid w:val="00783F2F"/>
    <w:rsid w:val="00792433"/>
    <w:rsid w:val="007A6E90"/>
    <w:rsid w:val="007B7A0F"/>
    <w:rsid w:val="007C34B1"/>
    <w:rsid w:val="007D5D45"/>
    <w:rsid w:val="007F3477"/>
    <w:rsid w:val="007F4540"/>
    <w:rsid w:val="007F6EFC"/>
    <w:rsid w:val="008047AD"/>
    <w:rsid w:val="008055D9"/>
    <w:rsid w:val="00820CDB"/>
    <w:rsid w:val="00822EC3"/>
    <w:rsid w:val="00830E64"/>
    <w:rsid w:val="00836DCF"/>
    <w:rsid w:val="00852489"/>
    <w:rsid w:val="00865E98"/>
    <w:rsid w:val="0086651E"/>
    <w:rsid w:val="00874890"/>
    <w:rsid w:val="008759A2"/>
    <w:rsid w:val="0088100C"/>
    <w:rsid w:val="00881E96"/>
    <w:rsid w:val="00894B0C"/>
    <w:rsid w:val="008A1551"/>
    <w:rsid w:val="008A5301"/>
    <w:rsid w:val="008C01EA"/>
    <w:rsid w:val="008C5D2D"/>
    <w:rsid w:val="008C5F2B"/>
    <w:rsid w:val="008D08B8"/>
    <w:rsid w:val="008F192B"/>
    <w:rsid w:val="008F4820"/>
    <w:rsid w:val="008F6CC9"/>
    <w:rsid w:val="00920BC9"/>
    <w:rsid w:val="00936541"/>
    <w:rsid w:val="00937EB0"/>
    <w:rsid w:val="0094526D"/>
    <w:rsid w:val="00964654"/>
    <w:rsid w:val="009722CD"/>
    <w:rsid w:val="009737E5"/>
    <w:rsid w:val="0097434C"/>
    <w:rsid w:val="009746F2"/>
    <w:rsid w:val="00981730"/>
    <w:rsid w:val="00983640"/>
    <w:rsid w:val="0099580C"/>
    <w:rsid w:val="009A13CE"/>
    <w:rsid w:val="009A66B7"/>
    <w:rsid w:val="009B5883"/>
    <w:rsid w:val="009B698B"/>
    <w:rsid w:val="009C4916"/>
    <w:rsid w:val="009D2556"/>
    <w:rsid w:val="009E6CA3"/>
    <w:rsid w:val="009F2937"/>
    <w:rsid w:val="009F51EC"/>
    <w:rsid w:val="009F7DCF"/>
    <w:rsid w:val="00A11304"/>
    <w:rsid w:val="00A17501"/>
    <w:rsid w:val="00A344B9"/>
    <w:rsid w:val="00A43713"/>
    <w:rsid w:val="00A43D10"/>
    <w:rsid w:val="00A52D99"/>
    <w:rsid w:val="00A54670"/>
    <w:rsid w:val="00A55B27"/>
    <w:rsid w:val="00A65343"/>
    <w:rsid w:val="00A65CAC"/>
    <w:rsid w:val="00A669E1"/>
    <w:rsid w:val="00A7420F"/>
    <w:rsid w:val="00A84AEF"/>
    <w:rsid w:val="00A85051"/>
    <w:rsid w:val="00A97999"/>
    <w:rsid w:val="00AA0F24"/>
    <w:rsid w:val="00AB16A4"/>
    <w:rsid w:val="00AC596E"/>
    <w:rsid w:val="00AD2040"/>
    <w:rsid w:val="00AD49C3"/>
    <w:rsid w:val="00AD5668"/>
    <w:rsid w:val="00AE4708"/>
    <w:rsid w:val="00AE5A95"/>
    <w:rsid w:val="00AF60B0"/>
    <w:rsid w:val="00AF668B"/>
    <w:rsid w:val="00B17326"/>
    <w:rsid w:val="00B3150B"/>
    <w:rsid w:val="00B33084"/>
    <w:rsid w:val="00B42ABB"/>
    <w:rsid w:val="00B43E8F"/>
    <w:rsid w:val="00B538BE"/>
    <w:rsid w:val="00B61BE9"/>
    <w:rsid w:val="00B62224"/>
    <w:rsid w:val="00B62EAF"/>
    <w:rsid w:val="00B63A33"/>
    <w:rsid w:val="00B64751"/>
    <w:rsid w:val="00BA1B4D"/>
    <w:rsid w:val="00BB2EF9"/>
    <w:rsid w:val="00BB48D0"/>
    <w:rsid w:val="00BC4C1A"/>
    <w:rsid w:val="00BD42A9"/>
    <w:rsid w:val="00BE7B4F"/>
    <w:rsid w:val="00BF118E"/>
    <w:rsid w:val="00C03089"/>
    <w:rsid w:val="00C0322D"/>
    <w:rsid w:val="00C070D8"/>
    <w:rsid w:val="00C07696"/>
    <w:rsid w:val="00C10A44"/>
    <w:rsid w:val="00C1285C"/>
    <w:rsid w:val="00C13963"/>
    <w:rsid w:val="00C253F3"/>
    <w:rsid w:val="00C3442F"/>
    <w:rsid w:val="00C34D2A"/>
    <w:rsid w:val="00C351E8"/>
    <w:rsid w:val="00C54AE7"/>
    <w:rsid w:val="00C572A5"/>
    <w:rsid w:val="00C62FC8"/>
    <w:rsid w:val="00C67F76"/>
    <w:rsid w:val="00C70546"/>
    <w:rsid w:val="00C94DA4"/>
    <w:rsid w:val="00C96B66"/>
    <w:rsid w:val="00C96F27"/>
    <w:rsid w:val="00CC0D2F"/>
    <w:rsid w:val="00CC37A6"/>
    <w:rsid w:val="00CC37C8"/>
    <w:rsid w:val="00CC3C69"/>
    <w:rsid w:val="00CD4835"/>
    <w:rsid w:val="00CD4CE9"/>
    <w:rsid w:val="00CD6D95"/>
    <w:rsid w:val="00CE0CCF"/>
    <w:rsid w:val="00CE5591"/>
    <w:rsid w:val="00D10E42"/>
    <w:rsid w:val="00D237B2"/>
    <w:rsid w:val="00D32330"/>
    <w:rsid w:val="00D3330D"/>
    <w:rsid w:val="00D403FF"/>
    <w:rsid w:val="00D41876"/>
    <w:rsid w:val="00D432AC"/>
    <w:rsid w:val="00D472A8"/>
    <w:rsid w:val="00D5150C"/>
    <w:rsid w:val="00D6046B"/>
    <w:rsid w:val="00D644C3"/>
    <w:rsid w:val="00D66218"/>
    <w:rsid w:val="00D842A2"/>
    <w:rsid w:val="00D93CFE"/>
    <w:rsid w:val="00D97228"/>
    <w:rsid w:val="00D973F3"/>
    <w:rsid w:val="00DA2176"/>
    <w:rsid w:val="00DB4553"/>
    <w:rsid w:val="00DC04A2"/>
    <w:rsid w:val="00DD3ACA"/>
    <w:rsid w:val="00DF2163"/>
    <w:rsid w:val="00E0491A"/>
    <w:rsid w:val="00E04EF4"/>
    <w:rsid w:val="00E15FAC"/>
    <w:rsid w:val="00E16F3F"/>
    <w:rsid w:val="00E431CB"/>
    <w:rsid w:val="00E4320D"/>
    <w:rsid w:val="00E516DB"/>
    <w:rsid w:val="00E52100"/>
    <w:rsid w:val="00E555AB"/>
    <w:rsid w:val="00E62F69"/>
    <w:rsid w:val="00E747E2"/>
    <w:rsid w:val="00E864DC"/>
    <w:rsid w:val="00E94EC7"/>
    <w:rsid w:val="00EB56C7"/>
    <w:rsid w:val="00ED1FEA"/>
    <w:rsid w:val="00EE5AC5"/>
    <w:rsid w:val="00F002E5"/>
    <w:rsid w:val="00F0177E"/>
    <w:rsid w:val="00F0722F"/>
    <w:rsid w:val="00F13218"/>
    <w:rsid w:val="00F20940"/>
    <w:rsid w:val="00F226A8"/>
    <w:rsid w:val="00F258C1"/>
    <w:rsid w:val="00F3058A"/>
    <w:rsid w:val="00F321B6"/>
    <w:rsid w:val="00F33891"/>
    <w:rsid w:val="00F355FD"/>
    <w:rsid w:val="00F531CF"/>
    <w:rsid w:val="00F63268"/>
    <w:rsid w:val="00F671E8"/>
    <w:rsid w:val="00F709B4"/>
    <w:rsid w:val="00F70C40"/>
    <w:rsid w:val="00F74C3D"/>
    <w:rsid w:val="00F756CD"/>
    <w:rsid w:val="00F87EB2"/>
    <w:rsid w:val="00F945B7"/>
    <w:rsid w:val="00F95700"/>
    <w:rsid w:val="00F972B0"/>
    <w:rsid w:val="00FA2B35"/>
    <w:rsid w:val="00FA6A66"/>
    <w:rsid w:val="00FB5B44"/>
    <w:rsid w:val="00FC27AE"/>
    <w:rsid w:val="00FE0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E16F3F"/>
    <w:pPr>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E16F3F"/>
    <w:pPr>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45259">
      <w:bodyDiv w:val="1"/>
      <w:marLeft w:val="0"/>
      <w:marRight w:val="0"/>
      <w:marTop w:val="0"/>
      <w:marBottom w:val="0"/>
      <w:divBdr>
        <w:top w:val="none" w:sz="0" w:space="0" w:color="auto"/>
        <w:left w:val="none" w:sz="0" w:space="0" w:color="auto"/>
        <w:bottom w:val="none" w:sz="0" w:space="0" w:color="auto"/>
        <w:right w:val="none" w:sz="0" w:space="0" w:color="auto"/>
      </w:divBdr>
      <w:divsChild>
        <w:div w:id="1461651231">
          <w:marLeft w:val="0"/>
          <w:marRight w:val="0"/>
          <w:marTop w:val="120"/>
          <w:marBottom w:val="0"/>
          <w:divBdr>
            <w:top w:val="none" w:sz="0" w:space="0" w:color="auto"/>
            <w:left w:val="none" w:sz="0" w:space="0" w:color="auto"/>
            <w:bottom w:val="none" w:sz="0" w:space="0" w:color="auto"/>
            <w:right w:val="none" w:sz="0" w:space="0" w:color="auto"/>
          </w:divBdr>
        </w:div>
        <w:div w:id="1018703346">
          <w:marLeft w:val="0"/>
          <w:marRight w:val="0"/>
          <w:marTop w:val="120"/>
          <w:marBottom w:val="0"/>
          <w:divBdr>
            <w:top w:val="none" w:sz="0" w:space="0" w:color="auto"/>
            <w:left w:val="none" w:sz="0" w:space="0" w:color="auto"/>
            <w:bottom w:val="none" w:sz="0" w:space="0" w:color="auto"/>
            <w:right w:val="none" w:sz="0" w:space="0" w:color="auto"/>
          </w:divBdr>
        </w:div>
        <w:div w:id="835653351">
          <w:marLeft w:val="0"/>
          <w:marRight w:val="0"/>
          <w:marTop w:val="120"/>
          <w:marBottom w:val="0"/>
          <w:divBdr>
            <w:top w:val="none" w:sz="0" w:space="0" w:color="auto"/>
            <w:left w:val="none" w:sz="0" w:space="0" w:color="auto"/>
            <w:bottom w:val="none" w:sz="0" w:space="0" w:color="auto"/>
            <w:right w:val="none" w:sz="0" w:space="0" w:color="auto"/>
          </w:divBdr>
        </w:div>
        <w:div w:id="853422610">
          <w:marLeft w:val="0"/>
          <w:marRight w:val="0"/>
          <w:marTop w:val="120"/>
          <w:marBottom w:val="0"/>
          <w:divBdr>
            <w:top w:val="none" w:sz="0" w:space="0" w:color="auto"/>
            <w:left w:val="none" w:sz="0" w:space="0" w:color="auto"/>
            <w:bottom w:val="none" w:sz="0" w:space="0" w:color="auto"/>
            <w:right w:val="none" w:sz="0" w:space="0" w:color="auto"/>
          </w:divBdr>
        </w:div>
      </w:divsChild>
    </w:div>
    <w:div w:id="388387066">
      <w:bodyDiv w:val="1"/>
      <w:marLeft w:val="0"/>
      <w:marRight w:val="0"/>
      <w:marTop w:val="0"/>
      <w:marBottom w:val="0"/>
      <w:divBdr>
        <w:top w:val="none" w:sz="0" w:space="0" w:color="auto"/>
        <w:left w:val="none" w:sz="0" w:space="0" w:color="auto"/>
        <w:bottom w:val="none" w:sz="0" w:space="0" w:color="auto"/>
        <w:right w:val="none" w:sz="0" w:space="0" w:color="auto"/>
      </w:divBdr>
    </w:div>
    <w:div w:id="541669523">
      <w:bodyDiv w:val="1"/>
      <w:marLeft w:val="0"/>
      <w:marRight w:val="0"/>
      <w:marTop w:val="0"/>
      <w:marBottom w:val="0"/>
      <w:divBdr>
        <w:top w:val="none" w:sz="0" w:space="0" w:color="auto"/>
        <w:left w:val="none" w:sz="0" w:space="0" w:color="auto"/>
        <w:bottom w:val="none" w:sz="0" w:space="0" w:color="auto"/>
        <w:right w:val="none" w:sz="0" w:space="0" w:color="auto"/>
      </w:divBdr>
      <w:divsChild>
        <w:div w:id="2073698998">
          <w:marLeft w:val="0"/>
          <w:marRight w:val="0"/>
          <w:marTop w:val="0"/>
          <w:marBottom w:val="0"/>
          <w:divBdr>
            <w:top w:val="none" w:sz="0" w:space="0" w:color="auto"/>
            <w:left w:val="none" w:sz="0" w:space="0" w:color="auto"/>
            <w:bottom w:val="none" w:sz="0" w:space="0" w:color="auto"/>
            <w:right w:val="none" w:sz="0" w:space="0" w:color="auto"/>
          </w:divBdr>
          <w:divsChild>
            <w:div w:id="619342265">
              <w:marLeft w:val="0"/>
              <w:marRight w:val="0"/>
              <w:marTop w:val="0"/>
              <w:marBottom w:val="0"/>
              <w:divBdr>
                <w:top w:val="none" w:sz="0" w:space="0" w:color="auto"/>
                <w:left w:val="none" w:sz="0" w:space="0" w:color="auto"/>
                <w:bottom w:val="none" w:sz="0" w:space="0" w:color="auto"/>
                <w:right w:val="none" w:sz="0" w:space="0" w:color="auto"/>
              </w:divBdr>
              <w:divsChild>
                <w:div w:id="599030840">
                  <w:marLeft w:val="150"/>
                  <w:marRight w:val="150"/>
                  <w:marTop w:val="300"/>
                  <w:marBottom w:val="1200"/>
                  <w:divBdr>
                    <w:top w:val="none" w:sz="0" w:space="0" w:color="auto"/>
                    <w:left w:val="none" w:sz="0" w:space="0" w:color="auto"/>
                    <w:bottom w:val="none" w:sz="0" w:space="0" w:color="auto"/>
                    <w:right w:val="none" w:sz="0" w:space="0" w:color="auto"/>
                  </w:divBdr>
                  <w:divsChild>
                    <w:div w:id="913005448">
                      <w:marLeft w:val="0"/>
                      <w:marRight w:val="0"/>
                      <w:marTop w:val="0"/>
                      <w:marBottom w:val="0"/>
                      <w:divBdr>
                        <w:top w:val="none" w:sz="0" w:space="0" w:color="auto"/>
                        <w:left w:val="none" w:sz="0" w:space="0" w:color="auto"/>
                        <w:bottom w:val="none" w:sz="0" w:space="0" w:color="auto"/>
                        <w:right w:val="none" w:sz="0" w:space="0" w:color="auto"/>
                      </w:divBdr>
                      <w:divsChild>
                        <w:div w:id="222183093">
                          <w:marLeft w:val="0"/>
                          <w:marRight w:val="0"/>
                          <w:marTop w:val="0"/>
                          <w:marBottom w:val="0"/>
                          <w:divBdr>
                            <w:top w:val="none" w:sz="0" w:space="0" w:color="auto"/>
                            <w:left w:val="none" w:sz="0" w:space="0" w:color="auto"/>
                            <w:bottom w:val="none" w:sz="0" w:space="0" w:color="auto"/>
                            <w:right w:val="none" w:sz="0" w:space="0" w:color="auto"/>
                          </w:divBdr>
                          <w:divsChild>
                            <w:div w:id="90049964">
                              <w:marLeft w:val="0"/>
                              <w:marRight w:val="0"/>
                              <w:marTop w:val="0"/>
                              <w:marBottom w:val="0"/>
                              <w:divBdr>
                                <w:top w:val="none" w:sz="0" w:space="0" w:color="auto"/>
                                <w:left w:val="none" w:sz="0" w:space="0" w:color="auto"/>
                                <w:bottom w:val="none" w:sz="0" w:space="0" w:color="auto"/>
                                <w:right w:val="none" w:sz="0" w:space="0" w:color="auto"/>
                              </w:divBdr>
                              <w:divsChild>
                                <w:div w:id="14769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0447845">
      <w:bodyDiv w:val="1"/>
      <w:marLeft w:val="0"/>
      <w:marRight w:val="0"/>
      <w:marTop w:val="0"/>
      <w:marBottom w:val="0"/>
      <w:divBdr>
        <w:top w:val="none" w:sz="0" w:space="0" w:color="auto"/>
        <w:left w:val="none" w:sz="0" w:space="0" w:color="auto"/>
        <w:bottom w:val="none" w:sz="0" w:space="0" w:color="auto"/>
        <w:right w:val="none" w:sz="0" w:space="0" w:color="auto"/>
      </w:divBdr>
    </w:div>
    <w:div w:id="1123692542">
      <w:bodyDiv w:val="1"/>
      <w:marLeft w:val="0"/>
      <w:marRight w:val="0"/>
      <w:marTop w:val="0"/>
      <w:marBottom w:val="0"/>
      <w:divBdr>
        <w:top w:val="none" w:sz="0" w:space="0" w:color="auto"/>
        <w:left w:val="none" w:sz="0" w:space="0" w:color="auto"/>
        <w:bottom w:val="none" w:sz="0" w:space="0" w:color="auto"/>
        <w:right w:val="none" w:sz="0" w:space="0" w:color="auto"/>
      </w:divBdr>
    </w:div>
    <w:div w:id="1229803693">
      <w:bodyDiv w:val="1"/>
      <w:marLeft w:val="0"/>
      <w:marRight w:val="0"/>
      <w:marTop w:val="0"/>
      <w:marBottom w:val="0"/>
      <w:divBdr>
        <w:top w:val="none" w:sz="0" w:space="0" w:color="auto"/>
        <w:left w:val="none" w:sz="0" w:space="0" w:color="auto"/>
        <w:bottom w:val="none" w:sz="0" w:space="0" w:color="auto"/>
        <w:right w:val="none" w:sz="0" w:space="0" w:color="auto"/>
      </w:divBdr>
      <w:divsChild>
        <w:div w:id="184632944">
          <w:marLeft w:val="0"/>
          <w:marRight w:val="0"/>
          <w:marTop w:val="0"/>
          <w:marBottom w:val="0"/>
          <w:divBdr>
            <w:top w:val="none" w:sz="0" w:space="0" w:color="auto"/>
            <w:left w:val="none" w:sz="0" w:space="0" w:color="auto"/>
            <w:bottom w:val="none" w:sz="0" w:space="0" w:color="auto"/>
            <w:right w:val="none" w:sz="0" w:space="0" w:color="auto"/>
          </w:divBdr>
          <w:divsChild>
            <w:div w:id="736125749">
              <w:marLeft w:val="0"/>
              <w:marRight w:val="0"/>
              <w:marTop w:val="0"/>
              <w:marBottom w:val="0"/>
              <w:divBdr>
                <w:top w:val="none" w:sz="0" w:space="0" w:color="auto"/>
                <w:left w:val="none" w:sz="0" w:space="0" w:color="auto"/>
                <w:bottom w:val="none" w:sz="0" w:space="0" w:color="auto"/>
                <w:right w:val="none" w:sz="0" w:space="0" w:color="auto"/>
              </w:divBdr>
              <w:divsChild>
                <w:div w:id="1033657071">
                  <w:marLeft w:val="150"/>
                  <w:marRight w:val="150"/>
                  <w:marTop w:val="300"/>
                  <w:marBottom w:val="1200"/>
                  <w:divBdr>
                    <w:top w:val="none" w:sz="0" w:space="0" w:color="auto"/>
                    <w:left w:val="none" w:sz="0" w:space="0" w:color="auto"/>
                    <w:bottom w:val="none" w:sz="0" w:space="0" w:color="auto"/>
                    <w:right w:val="none" w:sz="0" w:space="0" w:color="auto"/>
                  </w:divBdr>
                  <w:divsChild>
                    <w:div w:id="1709446771">
                      <w:marLeft w:val="0"/>
                      <w:marRight w:val="0"/>
                      <w:marTop w:val="0"/>
                      <w:marBottom w:val="0"/>
                      <w:divBdr>
                        <w:top w:val="none" w:sz="0" w:space="0" w:color="auto"/>
                        <w:left w:val="none" w:sz="0" w:space="0" w:color="auto"/>
                        <w:bottom w:val="none" w:sz="0" w:space="0" w:color="auto"/>
                        <w:right w:val="none" w:sz="0" w:space="0" w:color="auto"/>
                      </w:divBdr>
                      <w:divsChild>
                        <w:div w:id="188182812">
                          <w:marLeft w:val="0"/>
                          <w:marRight w:val="0"/>
                          <w:marTop w:val="0"/>
                          <w:marBottom w:val="0"/>
                          <w:divBdr>
                            <w:top w:val="none" w:sz="0" w:space="0" w:color="auto"/>
                            <w:left w:val="none" w:sz="0" w:space="0" w:color="auto"/>
                            <w:bottom w:val="none" w:sz="0" w:space="0" w:color="auto"/>
                            <w:right w:val="none" w:sz="0" w:space="0" w:color="auto"/>
                          </w:divBdr>
                          <w:divsChild>
                            <w:div w:id="1999459921">
                              <w:marLeft w:val="0"/>
                              <w:marRight w:val="0"/>
                              <w:marTop w:val="0"/>
                              <w:marBottom w:val="0"/>
                              <w:divBdr>
                                <w:top w:val="none" w:sz="0" w:space="0" w:color="auto"/>
                                <w:left w:val="none" w:sz="0" w:space="0" w:color="auto"/>
                                <w:bottom w:val="none" w:sz="0" w:space="0" w:color="auto"/>
                                <w:right w:val="none" w:sz="0" w:space="0" w:color="auto"/>
                              </w:divBdr>
                              <w:divsChild>
                                <w:div w:id="1642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293445">
      <w:bodyDiv w:val="1"/>
      <w:marLeft w:val="0"/>
      <w:marRight w:val="0"/>
      <w:marTop w:val="0"/>
      <w:marBottom w:val="0"/>
      <w:divBdr>
        <w:top w:val="none" w:sz="0" w:space="0" w:color="auto"/>
        <w:left w:val="none" w:sz="0" w:space="0" w:color="auto"/>
        <w:bottom w:val="none" w:sz="0" w:space="0" w:color="auto"/>
        <w:right w:val="none" w:sz="0" w:space="0" w:color="auto"/>
      </w:divBdr>
    </w:div>
    <w:div w:id="1456875500">
      <w:bodyDiv w:val="1"/>
      <w:marLeft w:val="0"/>
      <w:marRight w:val="0"/>
      <w:marTop w:val="0"/>
      <w:marBottom w:val="0"/>
      <w:divBdr>
        <w:top w:val="none" w:sz="0" w:space="0" w:color="auto"/>
        <w:left w:val="none" w:sz="0" w:space="0" w:color="auto"/>
        <w:bottom w:val="none" w:sz="0" w:space="0" w:color="auto"/>
        <w:right w:val="none" w:sz="0" w:space="0" w:color="auto"/>
      </w:divBdr>
    </w:div>
    <w:div w:id="1669164489">
      <w:bodyDiv w:val="1"/>
      <w:marLeft w:val="0"/>
      <w:marRight w:val="0"/>
      <w:marTop w:val="0"/>
      <w:marBottom w:val="0"/>
      <w:divBdr>
        <w:top w:val="none" w:sz="0" w:space="0" w:color="auto"/>
        <w:left w:val="none" w:sz="0" w:space="0" w:color="auto"/>
        <w:bottom w:val="none" w:sz="0" w:space="0" w:color="auto"/>
        <w:right w:val="none" w:sz="0" w:space="0" w:color="auto"/>
      </w:divBdr>
      <w:divsChild>
        <w:div w:id="1437361979">
          <w:marLeft w:val="0"/>
          <w:marRight w:val="0"/>
          <w:marTop w:val="0"/>
          <w:marBottom w:val="0"/>
          <w:divBdr>
            <w:top w:val="none" w:sz="0" w:space="0" w:color="auto"/>
            <w:left w:val="none" w:sz="0" w:space="0" w:color="auto"/>
            <w:bottom w:val="none" w:sz="0" w:space="0" w:color="auto"/>
            <w:right w:val="none" w:sz="0" w:space="0" w:color="auto"/>
          </w:divBdr>
          <w:divsChild>
            <w:div w:id="1244098703">
              <w:marLeft w:val="0"/>
              <w:marRight w:val="0"/>
              <w:marTop w:val="0"/>
              <w:marBottom w:val="0"/>
              <w:divBdr>
                <w:top w:val="none" w:sz="0" w:space="0" w:color="auto"/>
                <w:left w:val="none" w:sz="0" w:space="0" w:color="auto"/>
                <w:bottom w:val="none" w:sz="0" w:space="0" w:color="auto"/>
                <w:right w:val="none" w:sz="0" w:space="0" w:color="auto"/>
              </w:divBdr>
              <w:divsChild>
                <w:div w:id="353919915">
                  <w:marLeft w:val="150"/>
                  <w:marRight w:val="150"/>
                  <w:marTop w:val="300"/>
                  <w:marBottom w:val="1200"/>
                  <w:divBdr>
                    <w:top w:val="none" w:sz="0" w:space="0" w:color="auto"/>
                    <w:left w:val="none" w:sz="0" w:space="0" w:color="auto"/>
                    <w:bottom w:val="none" w:sz="0" w:space="0" w:color="auto"/>
                    <w:right w:val="none" w:sz="0" w:space="0" w:color="auto"/>
                  </w:divBdr>
                  <w:divsChild>
                    <w:div w:id="966277481">
                      <w:marLeft w:val="0"/>
                      <w:marRight w:val="0"/>
                      <w:marTop w:val="0"/>
                      <w:marBottom w:val="0"/>
                      <w:divBdr>
                        <w:top w:val="none" w:sz="0" w:space="0" w:color="auto"/>
                        <w:left w:val="none" w:sz="0" w:space="0" w:color="auto"/>
                        <w:bottom w:val="none" w:sz="0" w:space="0" w:color="auto"/>
                        <w:right w:val="none" w:sz="0" w:space="0" w:color="auto"/>
                      </w:divBdr>
                      <w:divsChild>
                        <w:div w:id="668481778">
                          <w:marLeft w:val="0"/>
                          <w:marRight w:val="0"/>
                          <w:marTop w:val="0"/>
                          <w:marBottom w:val="0"/>
                          <w:divBdr>
                            <w:top w:val="none" w:sz="0" w:space="0" w:color="auto"/>
                            <w:left w:val="none" w:sz="0" w:space="0" w:color="auto"/>
                            <w:bottom w:val="none" w:sz="0" w:space="0" w:color="auto"/>
                            <w:right w:val="none" w:sz="0" w:space="0" w:color="auto"/>
                          </w:divBdr>
                          <w:divsChild>
                            <w:div w:id="705562275">
                              <w:marLeft w:val="0"/>
                              <w:marRight w:val="0"/>
                              <w:marTop w:val="0"/>
                              <w:marBottom w:val="0"/>
                              <w:divBdr>
                                <w:top w:val="none" w:sz="0" w:space="0" w:color="auto"/>
                                <w:left w:val="none" w:sz="0" w:space="0" w:color="auto"/>
                                <w:bottom w:val="none" w:sz="0" w:space="0" w:color="auto"/>
                                <w:right w:val="none" w:sz="0" w:space="0" w:color="auto"/>
                              </w:divBdr>
                              <w:divsChild>
                                <w:div w:id="2272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487986">
      <w:bodyDiv w:val="1"/>
      <w:marLeft w:val="0"/>
      <w:marRight w:val="0"/>
      <w:marTop w:val="0"/>
      <w:marBottom w:val="0"/>
      <w:divBdr>
        <w:top w:val="none" w:sz="0" w:space="0" w:color="auto"/>
        <w:left w:val="none" w:sz="0" w:space="0" w:color="auto"/>
        <w:bottom w:val="none" w:sz="0" w:space="0" w:color="auto"/>
        <w:right w:val="none" w:sz="0" w:space="0" w:color="auto"/>
      </w:divBdr>
    </w:div>
    <w:div w:id="2089382093">
      <w:bodyDiv w:val="1"/>
      <w:marLeft w:val="0"/>
      <w:marRight w:val="0"/>
      <w:marTop w:val="0"/>
      <w:marBottom w:val="0"/>
      <w:divBdr>
        <w:top w:val="none" w:sz="0" w:space="0" w:color="auto"/>
        <w:left w:val="none" w:sz="0" w:space="0" w:color="auto"/>
        <w:bottom w:val="none" w:sz="0" w:space="0" w:color="auto"/>
        <w:right w:val="none" w:sz="0" w:space="0" w:color="auto"/>
      </w:divBdr>
    </w:div>
    <w:div w:id="2095011416">
      <w:bodyDiv w:val="1"/>
      <w:marLeft w:val="0"/>
      <w:marRight w:val="0"/>
      <w:marTop w:val="0"/>
      <w:marBottom w:val="0"/>
      <w:divBdr>
        <w:top w:val="none" w:sz="0" w:space="0" w:color="auto"/>
        <w:left w:val="none" w:sz="0" w:space="0" w:color="auto"/>
        <w:bottom w:val="none" w:sz="0" w:space="0" w:color="auto"/>
        <w:right w:val="none" w:sz="0" w:space="0" w:color="auto"/>
      </w:divBdr>
      <w:divsChild>
        <w:div w:id="373434737">
          <w:marLeft w:val="0"/>
          <w:marRight w:val="0"/>
          <w:marTop w:val="120"/>
          <w:marBottom w:val="0"/>
          <w:divBdr>
            <w:top w:val="none" w:sz="0" w:space="0" w:color="auto"/>
            <w:left w:val="none" w:sz="0" w:space="0" w:color="auto"/>
            <w:bottom w:val="none" w:sz="0" w:space="0" w:color="auto"/>
            <w:right w:val="none" w:sz="0" w:space="0" w:color="auto"/>
          </w:divBdr>
        </w:div>
        <w:div w:id="148859284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fgistp.economy.gov.ru/?show_document=true&amp;doc_type=npa&amp;uin=536514402120170331245" TargetMode="External"/><Relationship Id="rId4" Type="http://schemas.microsoft.com/office/2007/relationships/stylesWithEffects" Target="stylesWithEffects.xml"/><Relationship Id="rId9" Type="http://schemas.openxmlformats.org/officeDocument/2006/relationships/hyperlink" Target="https://fgistp.economy.gov.ru/?show_document=true&amp;doc_type=npa&amp;uin=53651440212017033124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75131-F3FC-4C69-8025-1729CBAA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3724</TotalTime>
  <Pages>37</Pages>
  <Words>10132</Words>
  <Characters>57758</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 Десятерик</dc:creator>
  <cp:lastModifiedBy>Александр В. Десятерик</cp:lastModifiedBy>
  <cp:revision>224</cp:revision>
  <cp:lastPrinted>2020-02-13T05:49:00Z</cp:lastPrinted>
  <dcterms:created xsi:type="dcterms:W3CDTF">2015-03-16T10:17:00Z</dcterms:created>
  <dcterms:modified xsi:type="dcterms:W3CDTF">2020-09-10T05:27:00Z</dcterms:modified>
</cp:coreProperties>
</file>